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-1033"/>
        <w:tblW w:w="10373" w:type="dxa"/>
        <w:tblBorders>
          <w:bottom w:val="single" w:sz="8" w:space="0" w:color="0099CC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20"/>
        <w:gridCol w:w="913"/>
        <w:gridCol w:w="4340"/>
      </w:tblGrid>
      <w:tr w:rsidR="008F1483" w14:paraId="2E9E1439" w14:textId="77777777" w:rsidTr="008F1483">
        <w:trPr>
          <w:trHeight w:val="712"/>
        </w:trPr>
        <w:tc>
          <w:tcPr>
            <w:tcW w:w="5459" w:type="dxa"/>
            <w:vAlign w:val="center"/>
          </w:tcPr>
          <w:p w14:paraId="3CE20E41" w14:textId="77777777" w:rsidR="008F1483" w:rsidRPr="00D25BC1" w:rsidRDefault="008F1483" w:rsidP="008F1483">
            <w:pPr>
              <w:pStyle w:val="Topptekst"/>
              <w:ind w:left="-142"/>
              <w:rPr>
                <w:sz w:val="36"/>
                <w:szCs w:val="36"/>
              </w:rPr>
            </w:pPr>
          </w:p>
        </w:tc>
        <w:tc>
          <w:tcPr>
            <w:tcW w:w="1010" w:type="dxa"/>
          </w:tcPr>
          <w:p w14:paraId="47499806" w14:textId="77777777" w:rsidR="008F1483" w:rsidRDefault="008F1483" w:rsidP="008F1483">
            <w:pPr>
              <w:pStyle w:val="Topptekst"/>
              <w:tabs>
                <w:tab w:val="left" w:pos="1970"/>
                <w:tab w:val="left" w:pos="4130"/>
              </w:tabs>
              <w:ind w:right="-70"/>
              <w:jc w:val="center"/>
              <w:rPr>
                <w:rFonts w:cs="Arial"/>
                <w:b/>
                <w:bCs/>
                <w:color w:val="0099CC"/>
                <w:sz w:val="40"/>
              </w:rPr>
            </w:pPr>
          </w:p>
        </w:tc>
        <w:tc>
          <w:tcPr>
            <w:tcW w:w="3904" w:type="dxa"/>
            <w:vAlign w:val="center"/>
          </w:tcPr>
          <w:p w14:paraId="6D59F1CC" w14:textId="1E3F1990" w:rsidR="008F1483" w:rsidRDefault="00D25BC1" w:rsidP="008F1483">
            <w:pPr>
              <w:pStyle w:val="Topptekst"/>
              <w:tabs>
                <w:tab w:val="left" w:pos="1970"/>
                <w:tab w:val="left" w:pos="4130"/>
              </w:tabs>
              <w:ind w:right="0"/>
              <w:jc w:val="right"/>
              <w:rPr>
                <w:rFonts w:cs="Arial"/>
                <w:b/>
                <w:bCs/>
                <w:color w:val="0099CC"/>
                <w:sz w:val="44"/>
              </w:rPr>
            </w:pPr>
            <w:r w:rsidRPr="009B629E">
              <w:rPr>
                <w:rStyle w:val="normaltextrun"/>
                <w:rFonts w:ascii="Calibri" w:hAnsi="Calibri" w:cs="Calibri"/>
                <w:b/>
                <w:bCs/>
                <w:color w:val="00338D"/>
                <w:sz w:val="52"/>
                <w:szCs w:val="52"/>
                <w:shd w:val="clear" w:color="auto" w:fill="FFFFFF"/>
                <w:lang w:eastAsia="nb-NO"/>
              </w:rPr>
              <w:drawing>
                <wp:anchor distT="0" distB="0" distL="114300" distR="114300" simplePos="0" relativeHeight="251658241" behindDoc="0" locked="0" layoutInCell="1" allowOverlap="1" wp14:anchorId="75C479EF" wp14:editId="0D86BF23">
                  <wp:simplePos x="0" y="0"/>
                  <wp:positionH relativeFrom="margin">
                    <wp:posOffset>-2540</wp:posOffset>
                  </wp:positionH>
                  <wp:positionV relativeFrom="paragraph">
                    <wp:posOffset>393700</wp:posOffset>
                  </wp:positionV>
                  <wp:extent cx="2661920" cy="307975"/>
                  <wp:effectExtent l="0" t="0" r="5080" b="0"/>
                  <wp:wrapThrough wrapText="bothSides">
                    <wp:wrapPolygon edited="0">
                      <wp:start x="0" y="0"/>
                      <wp:lineTo x="0" y="20041"/>
                      <wp:lineTo x="21487" y="20041"/>
                      <wp:lineTo x="21487" y="0"/>
                      <wp:lineTo x="0" y="0"/>
                    </wp:wrapPolygon>
                  </wp:wrapThrough>
                  <wp:docPr id="1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920" cy="307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F1483" w14:paraId="0E54E812" w14:textId="77777777" w:rsidTr="008F1483">
        <w:trPr>
          <w:trHeight w:val="712"/>
        </w:trPr>
        <w:tc>
          <w:tcPr>
            <w:tcW w:w="5459" w:type="dxa"/>
            <w:vAlign w:val="center"/>
          </w:tcPr>
          <w:p w14:paraId="017AA4F4" w14:textId="77777777" w:rsidR="008F1483" w:rsidRPr="00D25BC1" w:rsidRDefault="008F1483" w:rsidP="008F1483">
            <w:pPr>
              <w:pStyle w:val="Topptekst"/>
              <w:rPr>
                <w:rFonts w:ascii="Calibri" w:hAnsi="Calibri" w:cs="Calibri"/>
                <w:b/>
                <w:color w:val="00338D"/>
                <w:sz w:val="36"/>
                <w:szCs w:val="36"/>
              </w:rPr>
            </w:pPr>
            <w:r w:rsidRPr="00D25BC1">
              <w:rPr>
                <w:rFonts w:ascii="Calibri" w:hAnsi="Calibri" w:cs="Calibri"/>
                <w:b/>
                <w:bCs/>
                <w:color w:val="00338D"/>
                <w:sz w:val="36"/>
                <w:szCs w:val="36"/>
              </w:rPr>
              <w:t>Helsefellesskap Møre og Romsdal</w:t>
            </w:r>
          </w:p>
        </w:tc>
        <w:tc>
          <w:tcPr>
            <w:tcW w:w="1010" w:type="dxa"/>
          </w:tcPr>
          <w:p w14:paraId="5916DABD" w14:textId="77777777" w:rsidR="008F1483" w:rsidRDefault="008F1483" w:rsidP="008F1483">
            <w:pPr>
              <w:pStyle w:val="Topptekst"/>
              <w:tabs>
                <w:tab w:val="left" w:pos="1970"/>
                <w:tab w:val="left" w:pos="4130"/>
              </w:tabs>
              <w:ind w:right="-70"/>
              <w:rPr>
                <w:rFonts w:cs="Arial"/>
                <w:b/>
                <w:bCs/>
                <w:color w:val="0099CC"/>
                <w:sz w:val="40"/>
              </w:rPr>
            </w:pPr>
          </w:p>
        </w:tc>
        <w:tc>
          <w:tcPr>
            <w:tcW w:w="3904" w:type="dxa"/>
            <w:vAlign w:val="center"/>
          </w:tcPr>
          <w:p w14:paraId="5CD2640B" w14:textId="77777777" w:rsidR="008F1483" w:rsidRDefault="008F1483" w:rsidP="008F1483">
            <w:pPr>
              <w:pStyle w:val="Topptekst"/>
              <w:tabs>
                <w:tab w:val="left" w:pos="1970"/>
                <w:tab w:val="left" w:pos="4130"/>
              </w:tabs>
              <w:ind w:right="0"/>
              <w:jc w:val="right"/>
              <w:rPr>
                <w:rFonts w:cs="Arial"/>
                <w:b/>
                <w:bCs/>
                <w:color w:val="0099CC"/>
                <w:sz w:val="40"/>
              </w:rPr>
            </w:pPr>
            <w:r>
              <w:rPr>
                <w:lang w:eastAsia="nb-NO"/>
              </w:rPr>
              <w:drawing>
                <wp:anchor distT="0" distB="0" distL="114300" distR="114300" simplePos="0" relativeHeight="251658240" behindDoc="0" locked="0" layoutInCell="1" allowOverlap="1" wp14:anchorId="5E45E090" wp14:editId="5E45E091">
                  <wp:simplePos x="0" y="0"/>
                  <wp:positionH relativeFrom="column">
                    <wp:posOffset>118745</wp:posOffset>
                  </wp:positionH>
                  <wp:positionV relativeFrom="paragraph">
                    <wp:posOffset>-22860</wp:posOffset>
                  </wp:positionV>
                  <wp:extent cx="2224405" cy="313690"/>
                  <wp:effectExtent l="0" t="0" r="0" b="0"/>
                  <wp:wrapNone/>
                  <wp:docPr id="3" name="Bil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4405" cy="313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A57A77E" w14:textId="77777777" w:rsidR="008F1483" w:rsidRDefault="008F1483"/>
    <w:p w14:paraId="3FC18C60" w14:textId="77777777" w:rsidR="008F1483" w:rsidRPr="009A7538" w:rsidRDefault="007227D6">
      <w:pPr>
        <w:rPr>
          <w:rFonts w:ascii="Arial" w:hAnsi="Arial" w:cs="Arial"/>
          <w:color w:val="2F5496" w:themeColor="accent5" w:themeShade="BF"/>
          <w:sz w:val="32"/>
          <w:szCs w:val="32"/>
        </w:rPr>
      </w:pPr>
      <w:r w:rsidRPr="009A7538">
        <w:rPr>
          <w:rFonts w:ascii="Arial" w:hAnsi="Arial" w:cs="Arial"/>
          <w:color w:val="2F5496" w:themeColor="accent5" w:themeShade="BF"/>
          <w:sz w:val="32"/>
          <w:szCs w:val="32"/>
        </w:rPr>
        <w:t>Møtereferat</w:t>
      </w:r>
    </w:p>
    <w:p w14:paraId="7F332586" w14:textId="77777777" w:rsidR="00DD682F" w:rsidRPr="00C602B0" w:rsidRDefault="00DD682F">
      <w:pPr>
        <w:rPr>
          <w:rFonts w:ascii="Arial" w:hAnsi="Arial" w:cs="Arial"/>
          <w:b/>
        </w:rPr>
      </w:pPr>
    </w:p>
    <w:p w14:paraId="68338009" w14:textId="77777777" w:rsidR="005671EA" w:rsidRPr="00FB1B8A" w:rsidRDefault="005671EA" w:rsidP="007835E1">
      <w:pPr>
        <w:shd w:val="clear" w:color="auto" w:fill="FFFFFF" w:themeFill="background1"/>
        <w:rPr>
          <w:rFonts w:ascii="Arial" w:hAnsi="Arial" w:cs="Arial"/>
          <w:sz w:val="20"/>
        </w:rPr>
      </w:pPr>
    </w:p>
    <w:p w14:paraId="1AC3CAF0" w14:textId="77777777" w:rsidR="00F173C5" w:rsidRPr="00FB1B8A" w:rsidRDefault="00F173C5" w:rsidP="007835E1">
      <w:pPr>
        <w:shd w:val="clear" w:color="auto" w:fill="FFFFFF" w:themeFill="background1"/>
        <w:rPr>
          <w:rFonts w:ascii="Arial" w:hAnsi="Arial" w:cs="Arial"/>
          <w:sz w:val="20"/>
        </w:rPr>
      </w:pPr>
    </w:p>
    <w:tbl>
      <w:tblPr>
        <w:tblStyle w:val="Tabellrutenett"/>
        <w:tblW w:w="9062" w:type="dxa"/>
        <w:tblLook w:val="04A0" w:firstRow="1" w:lastRow="0" w:firstColumn="1" w:lastColumn="0" w:noHBand="0" w:noVBand="1"/>
      </w:tblPr>
      <w:tblGrid>
        <w:gridCol w:w="2263"/>
        <w:gridCol w:w="6799"/>
      </w:tblGrid>
      <w:tr w:rsidR="007361F9" w:rsidRPr="002B2014" w14:paraId="48CD3BA0" w14:textId="77777777" w:rsidTr="007361F9">
        <w:tc>
          <w:tcPr>
            <w:tcW w:w="2263" w:type="dxa"/>
          </w:tcPr>
          <w:p w14:paraId="644D21B7" w14:textId="77777777" w:rsidR="007361F9" w:rsidRPr="002B2014" w:rsidRDefault="007361F9" w:rsidP="001140B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B2014">
              <w:rPr>
                <w:rFonts w:ascii="Calibri" w:hAnsi="Calibri" w:cs="Calibri"/>
                <w:b/>
                <w:sz w:val="22"/>
                <w:szCs w:val="22"/>
              </w:rPr>
              <w:t>Utvalg</w:t>
            </w:r>
          </w:p>
        </w:tc>
        <w:tc>
          <w:tcPr>
            <w:tcW w:w="6799" w:type="dxa"/>
          </w:tcPr>
          <w:p w14:paraId="29F29B23" w14:textId="53A3872F" w:rsidR="007361F9" w:rsidRPr="002B2014" w:rsidRDefault="007361F9" w:rsidP="001140B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B2014">
              <w:rPr>
                <w:rFonts w:ascii="Calibri" w:hAnsi="Calibri" w:cs="Calibri"/>
                <w:b/>
                <w:bCs/>
                <w:sz w:val="22"/>
                <w:szCs w:val="22"/>
              </w:rPr>
              <w:t>LSU SNR</w:t>
            </w:r>
          </w:p>
        </w:tc>
      </w:tr>
      <w:tr w:rsidR="007361F9" w:rsidRPr="002B2014" w14:paraId="6855CAE0" w14:textId="77777777" w:rsidTr="007361F9">
        <w:tc>
          <w:tcPr>
            <w:tcW w:w="2263" w:type="dxa"/>
          </w:tcPr>
          <w:p w14:paraId="0475540D" w14:textId="77777777" w:rsidR="007361F9" w:rsidRPr="002B2014" w:rsidRDefault="007361F9" w:rsidP="007361F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B2014">
              <w:rPr>
                <w:rFonts w:ascii="Calibri" w:hAnsi="Calibri" w:cs="Calibri"/>
                <w:b/>
                <w:sz w:val="22"/>
                <w:szCs w:val="22"/>
              </w:rPr>
              <w:t>Møteleder</w:t>
            </w:r>
          </w:p>
        </w:tc>
        <w:tc>
          <w:tcPr>
            <w:tcW w:w="6799" w:type="dxa"/>
          </w:tcPr>
          <w:p w14:paraId="61E4059D" w14:textId="626B135F" w:rsidR="007361F9" w:rsidRPr="002B2014" w:rsidRDefault="007361F9" w:rsidP="007361F9">
            <w:pPr>
              <w:rPr>
                <w:rFonts w:ascii="Calibri" w:hAnsi="Calibri" w:cs="Calibri"/>
                <w:sz w:val="22"/>
                <w:szCs w:val="22"/>
              </w:rPr>
            </w:pPr>
            <w:r w:rsidRPr="002B2014">
              <w:rPr>
                <w:rFonts w:ascii="Calibri" w:hAnsi="Calibri" w:cs="Calibri"/>
                <w:sz w:val="22"/>
                <w:szCs w:val="22"/>
              </w:rPr>
              <w:t>Geir Nielsen</w:t>
            </w:r>
          </w:p>
        </w:tc>
      </w:tr>
      <w:tr w:rsidR="007361F9" w:rsidRPr="002B2014" w14:paraId="510DEE57" w14:textId="77777777" w:rsidTr="007361F9">
        <w:tc>
          <w:tcPr>
            <w:tcW w:w="2263" w:type="dxa"/>
          </w:tcPr>
          <w:p w14:paraId="3E54F0A8" w14:textId="77777777" w:rsidR="007361F9" w:rsidRPr="002B2014" w:rsidRDefault="007361F9" w:rsidP="007361F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B2014">
              <w:rPr>
                <w:rFonts w:ascii="Calibri" w:hAnsi="Calibri" w:cs="Calibri"/>
                <w:b/>
                <w:sz w:val="22"/>
                <w:szCs w:val="22"/>
              </w:rPr>
              <w:t>Referent</w:t>
            </w:r>
          </w:p>
        </w:tc>
        <w:tc>
          <w:tcPr>
            <w:tcW w:w="6799" w:type="dxa"/>
          </w:tcPr>
          <w:p w14:paraId="22CE5084" w14:textId="7984D4E8" w:rsidR="007361F9" w:rsidRPr="002B2014" w:rsidRDefault="007361F9" w:rsidP="007361F9">
            <w:pPr>
              <w:rPr>
                <w:rFonts w:ascii="Calibri" w:hAnsi="Calibri" w:cs="Calibri"/>
                <w:sz w:val="22"/>
                <w:szCs w:val="22"/>
              </w:rPr>
            </w:pPr>
            <w:r w:rsidRPr="002B2014">
              <w:rPr>
                <w:rFonts w:ascii="Calibri" w:hAnsi="Calibri" w:cs="Calibri"/>
                <w:sz w:val="22"/>
                <w:szCs w:val="22"/>
              </w:rPr>
              <w:t>Guri Kaurstad Skrove</w:t>
            </w:r>
          </w:p>
        </w:tc>
      </w:tr>
      <w:tr w:rsidR="007361F9" w:rsidRPr="002B2014" w14:paraId="0FE5F3AC" w14:textId="77777777" w:rsidTr="007361F9">
        <w:tc>
          <w:tcPr>
            <w:tcW w:w="2263" w:type="dxa"/>
          </w:tcPr>
          <w:p w14:paraId="1E7D6596" w14:textId="77777777" w:rsidR="007361F9" w:rsidRPr="002B2014" w:rsidRDefault="007361F9" w:rsidP="007361F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B2014">
              <w:rPr>
                <w:rFonts w:ascii="Calibri" w:hAnsi="Calibri" w:cs="Calibri"/>
                <w:b/>
                <w:sz w:val="22"/>
                <w:szCs w:val="22"/>
              </w:rPr>
              <w:t>Møtenummer</w:t>
            </w:r>
          </w:p>
        </w:tc>
        <w:tc>
          <w:tcPr>
            <w:tcW w:w="6799" w:type="dxa"/>
          </w:tcPr>
          <w:p w14:paraId="5C178879" w14:textId="38127236" w:rsidR="007361F9" w:rsidRPr="002B2014" w:rsidRDefault="007361F9" w:rsidP="007361F9">
            <w:pPr>
              <w:rPr>
                <w:rFonts w:ascii="Calibri" w:hAnsi="Calibri" w:cs="Calibri"/>
                <w:sz w:val="22"/>
                <w:szCs w:val="22"/>
              </w:rPr>
            </w:pPr>
            <w:r w:rsidRPr="002B2014">
              <w:rPr>
                <w:rFonts w:ascii="Calibri" w:hAnsi="Calibri" w:cs="Calibri"/>
                <w:sz w:val="22"/>
                <w:szCs w:val="22"/>
              </w:rPr>
              <w:t>2:2026</w:t>
            </w:r>
          </w:p>
        </w:tc>
      </w:tr>
      <w:tr w:rsidR="007361F9" w:rsidRPr="002B2014" w14:paraId="3349D263" w14:textId="77777777" w:rsidTr="007361F9">
        <w:tc>
          <w:tcPr>
            <w:tcW w:w="2263" w:type="dxa"/>
          </w:tcPr>
          <w:p w14:paraId="03C1CBAE" w14:textId="77777777" w:rsidR="007361F9" w:rsidRPr="002B2014" w:rsidRDefault="007361F9" w:rsidP="007361F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B2014">
              <w:rPr>
                <w:rFonts w:ascii="Calibri" w:hAnsi="Calibri" w:cs="Calibri"/>
                <w:b/>
                <w:sz w:val="22"/>
                <w:szCs w:val="22"/>
              </w:rPr>
              <w:t>Dato</w:t>
            </w:r>
          </w:p>
        </w:tc>
        <w:tc>
          <w:tcPr>
            <w:tcW w:w="6799" w:type="dxa"/>
          </w:tcPr>
          <w:p w14:paraId="24652BBF" w14:textId="3F84706B" w:rsidR="007361F9" w:rsidRPr="002B2014" w:rsidRDefault="007361F9" w:rsidP="007361F9">
            <w:pPr>
              <w:rPr>
                <w:rFonts w:ascii="Calibri" w:hAnsi="Calibri" w:cs="Calibri"/>
                <w:sz w:val="22"/>
                <w:szCs w:val="22"/>
              </w:rPr>
            </w:pPr>
            <w:r w:rsidRPr="002B2014">
              <w:rPr>
                <w:rFonts w:ascii="Calibri" w:hAnsi="Calibri" w:cs="Calibri"/>
                <w:sz w:val="22"/>
                <w:szCs w:val="22"/>
              </w:rPr>
              <w:t>13.03.26</w:t>
            </w:r>
          </w:p>
        </w:tc>
      </w:tr>
      <w:tr w:rsidR="007361F9" w:rsidRPr="002B2014" w14:paraId="2FC3A05F" w14:textId="77777777" w:rsidTr="007361F9">
        <w:tc>
          <w:tcPr>
            <w:tcW w:w="2263" w:type="dxa"/>
          </w:tcPr>
          <w:p w14:paraId="3218FD67" w14:textId="77777777" w:rsidR="007361F9" w:rsidRPr="002B2014" w:rsidRDefault="007361F9" w:rsidP="007361F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B2014">
              <w:rPr>
                <w:rFonts w:ascii="Calibri" w:hAnsi="Calibri" w:cs="Calibri"/>
                <w:b/>
                <w:sz w:val="22"/>
                <w:szCs w:val="22"/>
              </w:rPr>
              <w:t>Tidspunkt</w:t>
            </w:r>
          </w:p>
        </w:tc>
        <w:tc>
          <w:tcPr>
            <w:tcW w:w="6799" w:type="dxa"/>
          </w:tcPr>
          <w:p w14:paraId="27DFDC4B" w14:textId="73E3E187" w:rsidR="007361F9" w:rsidRPr="002B2014" w:rsidRDefault="007361F9" w:rsidP="007361F9">
            <w:pPr>
              <w:rPr>
                <w:rFonts w:ascii="Calibri" w:hAnsi="Calibri" w:cs="Calibri"/>
                <w:sz w:val="22"/>
                <w:szCs w:val="22"/>
              </w:rPr>
            </w:pPr>
            <w:r w:rsidRPr="002B2014">
              <w:rPr>
                <w:rFonts w:ascii="Calibri" w:hAnsi="Calibri" w:cs="Calibri"/>
                <w:sz w:val="22"/>
                <w:szCs w:val="22"/>
              </w:rPr>
              <w:t>09:00 – 13:00</w:t>
            </w:r>
          </w:p>
        </w:tc>
      </w:tr>
      <w:tr w:rsidR="007361F9" w:rsidRPr="002B2014" w14:paraId="411F0C4D" w14:textId="77777777" w:rsidTr="007361F9">
        <w:tc>
          <w:tcPr>
            <w:tcW w:w="2263" w:type="dxa"/>
          </w:tcPr>
          <w:p w14:paraId="7EEC165A" w14:textId="26E9B958" w:rsidR="007361F9" w:rsidRPr="002B2014" w:rsidRDefault="007361F9" w:rsidP="007361F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B2014">
              <w:rPr>
                <w:rFonts w:ascii="Calibri" w:hAnsi="Calibri" w:cs="Calibri"/>
                <w:b/>
                <w:sz w:val="22"/>
                <w:szCs w:val="22"/>
              </w:rPr>
              <w:t>Sted/digitalt</w:t>
            </w:r>
          </w:p>
        </w:tc>
        <w:tc>
          <w:tcPr>
            <w:tcW w:w="6799" w:type="dxa"/>
          </w:tcPr>
          <w:p w14:paraId="3402D8F7" w14:textId="7DA5E9A2" w:rsidR="007361F9" w:rsidRPr="002B2014" w:rsidRDefault="007361F9" w:rsidP="007361F9">
            <w:pPr>
              <w:rPr>
                <w:rFonts w:ascii="Calibri" w:hAnsi="Calibri" w:cs="Calibri"/>
                <w:sz w:val="22"/>
                <w:szCs w:val="22"/>
              </w:rPr>
            </w:pPr>
            <w:r w:rsidRPr="002B2014">
              <w:rPr>
                <w:rFonts w:ascii="Calibri" w:hAnsi="Calibri" w:cs="Calibri"/>
                <w:sz w:val="22"/>
                <w:szCs w:val="22"/>
              </w:rPr>
              <w:t xml:space="preserve">Fysisk – SNR Hjelset </w:t>
            </w:r>
          </w:p>
        </w:tc>
      </w:tr>
    </w:tbl>
    <w:p w14:paraId="5F27B4A5" w14:textId="77777777" w:rsidR="00A723E5" w:rsidRPr="002B2014" w:rsidRDefault="00A723E5" w:rsidP="00A723E5">
      <w:pPr>
        <w:rPr>
          <w:rFonts w:ascii="Calibri" w:hAnsi="Calibri" w:cs="Calibri"/>
          <w:sz w:val="22"/>
          <w:szCs w:val="22"/>
        </w:rPr>
      </w:pPr>
    </w:p>
    <w:p w14:paraId="114A1382" w14:textId="77777777" w:rsidR="007227D6" w:rsidRPr="002B2014" w:rsidRDefault="007227D6" w:rsidP="00A723E5">
      <w:pPr>
        <w:rPr>
          <w:rFonts w:ascii="Calibri" w:hAnsi="Calibri" w:cs="Calibri"/>
          <w:sz w:val="22"/>
          <w:szCs w:val="22"/>
        </w:rPr>
      </w:pPr>
    </w:p>
    <w:p w14:paraId="61DB157A" w14:textId="77777777" w:rsidR="007227D6" w:rsidRPr="002B2014" w:rsidRDefault="007227D6" w:rsidP="007227D6">
      <w:pPr>
        <w:rPr>
          <w:rFonts w:ascii="Calibri" w:hAnsi="Calibri" w:cs="Calibri"/>
          <w:sz w:val="22"/>
          <w:szCs w:val="22"/>
          <w:u w:val="single"/>
        </w:rPr>
      </w:pPr>
      <w:r w:rsidRPr="002B2014">
        <w:rPr>
          <w:rFonts w:ascii="Calibri" w:hAnsi="Calibri" w:cs="Calibri"/>
          <w:sz w:val="22"/>
          <w:szCs w:val="22"/>
          <w:u w:val="single"/>
        </w:rPr>
        <w:t xml:space="preserve">Tilstede medlemmer: </w:t>
      </w:r>
    </w:p>
    <w:p w14:paraId="2CD3CC74" w14:textId="77777777" w:rsidR="007227D6" w:rsidRPr="002B2014" w:rsidRDefault="007227D6" w:rsidP="007227D6">
      <w:pPr>
        <w:rPr>
          <w:rFonts w:ascii="Calibri" w:hAnsi="Calibri" w:cs="Calibri"/>
          <w:sz w:val="22"/>
          <w:szCs w:val="22"/>
          <w:u w:val="single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94"/>
        <w:gridCol w:w="2753"/>
        <w:gridCol w:w="2987"/>
        <w:gridCol w:w="928"/>
      </w:tblGrid>
      <w:tr w:rsidR="00CD1B32" w:rsidRPr="002B2014" w14:paraId="01DC5A1A" w14:textId="77777777" w:rsidTr="007403B8">
        <w:tc>
          <w:tcPr>
            <w:tcW w:w="2394" w:type="dxa"/>
          </w:tcPr>
          <w:p w14:paraId="32EBB6DE" w14:textId="77777777" w:rsidR="00CD1B32" w:rsidRPr="002B2014" w:rsidRDefault="00CD1B32" w:rsidP="007403B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B2014">
              <w:rPr>
                <w:rFonts w:ascii="Calibri" w:hAnsi="Calibri" w:cs="Calibri"/>
                <w:b/>
                <w:sz w:val="22"/>
                <w:szCs w:val="22"/>
              </w:rPr>
              <w:t>Organisasjon</w:t>
            </w:r>
          </w:p>
        </w:tc>
        <w:tc>
          <w:tcPr>
            <w:tcW w:w="2753" w:type="dxa"/>
          </w:tcPr>
          <w:p w14:paraId="17D32DBB" w14:textId="77777777" w:rsidR="00CD1B32" w:rsidRPr="002B2014" w:rsidRDefault="00CD1B32" w:rsidP="007403B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B2014">
              <w:rPr>
                <w:rFonts w:ascii="Calibri" w:hAnsi="Calibri" w:cs="Calibri"/>
                <w:b/>
                <w:sz w:val="22"/>
                <w:szCs w:val="22"/>
              </w:rPr>
              <w:t>Navn</w:t>
            </w:r>
          </w:p>
        </w:tc>
        <w:tc>
          <w:tcPr>
            <w:tcW w:w="2987" w:type="dxa"/>
          </w:tcPr>
          <w:p w14:paraId="1B8E1290" w14:textId="77777777" w:rsidR="00CD1B32" w:rsidRPr="002B2014" w:rsidRDefault="00CD1B32" w:rsidP="007403B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B2014">
              <w:rPr>
                <w:rFonts w:ascii="Calibri" w:hAnsi="Calibri" w:cs="Calibri"/>
                <w:b/>
                <w:sz w:val="22"/>
                <w:szCs w:val="22"/>
              </w:rPr>
              <w:t>Stilling/Funksjon</w:t>
            </w:r>
          </w:p>
        </w:tc>
        <w:tc>
          <w:tcPr>
            <w:tcW w:w="928" w:type="dxa"/>
          </w:tcPr>
          <w:p w14:paraId="346AD78F" w14:textId="77777777" w:rsidR="00CD1B32" w:rsidRPr="002B2014" w:rsidRDefault="00CD1B32" w:rsidP="007403B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B2014">
              <w:rPr>
                <w:rFonts w:ascii="Calibri" w:hAnsi="Calibri" w:cs="Calibri"/>
                <w:b/>
                <w:sz w:val="22"/>
                <w:szCs w:val="22"/>
              </w:rPr>
              <w:t>Møtt</w:t>
            </w:r>
          </w:p>
        </w:tc>
      </w:tr>
      <w:tr w:rsidR="001E5C14" w:rsidRPr="002B2014" w14:paraId="4A52959B" w14:textId="77777777" w:rsidTr="007403B8">
        <w:tc>
          <w:tcPr>
            <w:tcW w:w="2394" w:type="dxa"/>
          </w:tcPr>
          <w:p w14:paraId="16A8B654" w14:textId="0624F41D" w:rsidR="001E5C14" w:rsidRDefault="001E5C14" w:rsidP="001E5C14">
            <w:pPr>
              <w:rPr>
                <w:rFonts w:ascii="Calibri" w:hAnsi="Calibri" w:cs="Calibri"/>
                <w:sz w:val="22"/>
                <w:szCs w:val="22"/>
              </w:rPr>
            </w:pPr>
            <w:r w:rsidRPr="002B2014">
              <w:rPr>
                <w:rFonts w:ascii="Calibri" w:hAnsi="Calibri" w:cs="Calibri"/>
                <w:sz w:val="22"/>
                <w:szCs w:val="22"/>
              </w:rPr>
              <w:t>Aukra Kommune</w:t>
            </w:r>
          </w:p>
        </w:tc>
        <w:tc>
          <w:tcPr>
            <w:tcW w:w="2753" w:type="dxa"/>
          </w:tcPr>
          <w:p w14:paraId="52B5A61F" w14:textId="77777777" w:rsidR="001E5C14" w:rsidRPr="00AF2270" w:rsidRDefault="001E5C14" w:rsidP="001E5C14">
            <w:pPr>
              <w:rPr>
                <w:rFonts w:ascii="Calibri" w:hAnsi="Calibri" w:cs="Calibri"/>
                <w:strike/>
                <w:sz w:val="22"/>
                <w:szCs w:val="22"/>
              </w:rPr>
            </w:pPr>
            <w:r w:rsidRPr="00AF2270">
              <w:rPr>
                <w:rFonts w:ascii="Calibri" w:hAnsi="Calibri" w:cs="Calibri"/>
                <w:strike/>
                <w:sz w:val="22"/>
                <w:szCs w:val="22"/>
              </w:rPr>
              <w:t>Silje Liepelt</w:t>
            </w:r>
          </w:p>
          <w:p w14:paraId="61676EA9" w14:textId="59F79945" w:rsidR="001E5C14" w:rsidRDefault="001E5C14" w:rsidP="001E5C14">
            <w:pPr>
              <w:rPr>
                <w:rFonts w:ascii="Calibri" w:hAnsi="Calibri" w:cs="Calibri"/>
                <w:sz w:val="22"/>
                <w:szCs w:val="22"/>
              </w:rPr>
            </w:pPr>
            <w:r w:rsidRPr="00691249">
              <w:rPr>
                <w:rFonts w:ascii="Calibri" w:hAnsi="Calibri" w:cs="Calibri"/>
                <w:sz w:val="22"/>
                <w:szCs w:val="22"/>
              </w:rPr>
              <w:t>T</w:t>
            </w:r>
            <w:r w:rsidR="00691249">
              <w:rPr>
                <w:rFonts w:ascii="Calibri" w:hAnsi="Calibri" w:cs="Calibri"/>
                <w:sz w:val="22"/>
                <w:szCs w:val="22"/>
              </w:rPr>
              <w:t>hora A. Gundersen</w:t>
            </w:r>
          </w:p>
        </w:tc>
        <w:tc>
          <w:tcPr>
            <w:tcW w:w="2987" w:type="dxa"/>
          </w:tcPr>
          <w:p w14:paraId="580D216F" w14:textId="6E5C5CA9" w:rsidR="001E5C14" w:rsidRPr="005E1EB5" w:rsidRDefault="001E5C14" w:rsidP="001E5C14">
            <w:pPr>
              <w:rPr>
                <w:rFonts w:ascii="Calibri" w:hAnsi="Calibri" w:cs="Calibri"/>
                <w:sz w:val="22"/>
                <w:szCs w:val="22"/>
              </w:rPr>
            </w:pPr>
            <w:r w:rsidRPr="005E1EB5">
              <w:rPr>
                <w:rFonts w:ascii="Calibri" w:hAnsi="Calibri" w:cs="Calibri"/>
                <w:sz w:val="22"/>
                <w:szCs w:val="22"/>
              </w:rPr>
              <w:t>Kommunalsjef</w:t>
            </w:r>
          </w:p>
        </w:tc>
        <w:tc>
          <w:tcPr>
            <w:tcW w:w="928" w:type="dxa"/>
          </w:tcPr>
          <w:p w14:paraId="685BA8E4" w14:textId="77777777" w:rsidR="001E5C14" w:rsidRDefault="001E5C14" w:rsidP="001E5C1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AC88993" w14:textId="1F6B2971" w:rsidR="001E5C14" w:rsidRDefault="001E5C14" w:rsidP="001E5C1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1E5C14" w:rsidRPr="002B2014" w14:paraId="4B4CE633" w14:textId="77777777" w:rsidTr="007403B8">
        <w:tc>
          <w:tcPr>
            <w:tcW w:w="2394" w:type="dxa"/>
          </w:tcPr>
          <w:p w14:paraId="6B30F2A7" w14:textId="271B04FB" w:rsidR="001E5C14" w:rsidRPr="002B2014" w:rsidRDefault="001E5C14" w:rsidP="001E5C1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Aure kommune</w:t>
            </w:r>
          </w:p>
        </w:tc>
        <w:tc>
          <w:tcPr>
            <w:tcW w:w="2753" w:type="dxa"/>
          </w:tcPr>
          <w:p w14:paraId="4FD9E0AF" w14:textId="529AC7CE" w:rsidR="001E5C14" w:rsidRPr="00AF2270" w:rsidRDefault="001E5C14" w:rsidP="001E5C14">
            <w:pPr>
              <w:rPr>
                <w:rFonts w:ascii="Calibri" w:hAnsi="Calibri" w:cs="Calibri"/>
                <w:strike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Geir Nielsen</w:t>
            </w:r>
          </w:p>
        </w:tc>
        <w:tc>
          <w:tcPr>
            <w:tcW w:w="2987" w:type="dxa"/>
          </w:tcPr>
          <w:p w14:paraId="748D88B1" w14:textId="3E7F5C2B" w:rsidR="001E5C14" w:rsidRPr="00AF2270" w:rsidRDefault="001E5C14" w:rsidP="001E5C14">
            <w:pPr>
              <w:rPr>
                <w:rFonts w:ascii="Calibri" w:hAnsi="Calibri" w:cs="Calibri"/>
                <w:strike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Kommunalsjef</w:t>
            </w:r>
            <w:r w:rsidR="00AF0BEF">
              <w:rPr>
                <w:rFonts w:ascii="Calibri" w:hAnsi="Calibri" w:cs="Calibri"/>
                <w:sz w:val="22"/>
                <w:szCs w:val="22"/>
              </w:rPr>
              <w:t>, leder LSU SNR</w:t>
            </w:r>
          </w:p>
        </w:tc>
        <w:tc>
          <w:tcPr>
            <w:tcW w:w="928" w:type="dxa"/>
          </w:tcPr>
          <w:p w14:paraId="74C1D673" w14:textId="132E19FA" w:rsidR="001E5C14" w:rsidRDefault="001E5C14" w:rsidP="001E5C1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1E5C14" w:rsidRPr="002B2014" w14:paraId="2A42B76F" w14:textId="77777777" w:rsidTr="007403B8">
        <w:tc>
          <w:tcPr>
            <w:tcW w:w="2394" w:type="dxa"/>
          </w:tcPr>
          <w:p w14:paraId="1BFC6E51" w14:textId="5556E46C" w:rsidR="001E5C14" w:rsidRPr="002B2014" w:rsidRDefault="001E5C14" w:rsidP="001E5C14">
            <w:pPr>
              <w:rPr>
                <w:rFonts w:ascii="Calibri" w:hAnsi="Calibri" w:cs="Calibri"/>
                <w:sz w:val="22"/>
                <w:szCs w:val="22"/>
              </w:rPr>
            </w:pPr>
            <w:r w:rsidRPr="002B2014">
              <w:rPr>
                <w:rFonts w:ascii="Calibri" w:hAnsi="Calibri" w:cs="Calibri"/>
                <w:sz w:val="22"/>
                <w:szCs w:val="22"/>
              </w:rPr>
              <w:t>Averøy Kommune</w:t>
            </w:r>
          </w:p>
        </w:tc>
        <w:tc>
          <w:tcPr>
            <w:tcW w:w="2753" w:type="dxa"/>
          </w:tcPr>
          <w:p w14:paraId="3E20E5C7" w14:textId="0185D669" w:rsidR="001E5C14" w:rsidRPr="00AF2270" w:rsidRDefault="001E5C14" w:rsidP="001E5C14">
            <w:pPr>
              <w:rPr>
                <w:rFonts w:ascii="Calibri" w:hAnsi="Calibri" w:cs="Calibri"/>
                <w:strike/>
                <w:sz w:val="22"/>
                <w:szCs w:val="22"/>
              </w:rPr>
            </w:pPr>
            <w:r w:rsidRPr="002B2014">
              <w:rPr>
                <w:rFonts w:ascii="Calibri" w:hAnsi="Calibri" w:cs="Calibri"/>
                <w:sz w:val="22"/>
                <w:szCs w:val="22"/>
              </w:rPr>
              <w:t>Kjetil Leirbekk</w:t>
            </w:r>
          </w:p>
        </w:tc>
        <w:tc>
          <w:tcPr>
            <w:tcW w:w="2987" w:type="dxa"/>
          </w:tcPr>
          <w:p w14:paraId="0F1BE0A8" w14:textId="067F1F17" w:rsidR="001E5C14" w:rsidRPr="00AF2270" w:rsidRDefault="001E5C14" w:rsidP="001E5C14">
            <w:pPr>
              <w:rPr>
                <w:rFonts w:ascii="Calibri" w:hAnsi="Calibri" w:cs="Calibri"/>
                <w:strike/>
                <w:sz w:val="22"/>
                <w:szCs w:val="22"/>
              </w:rPr>
            </w:pPr>
            <w:r w:rsidRPr="002B2014">
              <w:rPr>
                <w:rFonts w:ascii="Calibri" w:hAnsi="Calibri" w:cs="Calibri"/>
                <w:sz w:val="22"/>
                <w:szCs w:val="22"/>
              </w:rPr>
              <w:t>Ass. Kommunedirektør</w:t>
            </w:r>
          </w:p>
        </w:tc>
        <w:tc>
          <w:tcPr>
            <w:tcW w:w="928" w:type="dxa"/>
          </w:tcPr>
          <w:p w14:paraId="3B864CF2" w14:textId="55D85786" w:rsidR="001E5C14" w:rsidRDefault="001E5C14" w:rsidP="001E5C1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3A6659" w:rsidRPr="002B2014" w14:paraId="38F7B0F5" w14:textId="77777777" w:rsidTr="007403B8">
        <w:tc>
          <w:tcPr>
            <w:tcW w:w="2394" w:type="dxa"/>
          </w:tcPr>
          <w:p w14:paraId="7B578E94" w14:textId="108ED240" w:rsidR="003A6659" w:rsidRPr="002B2014" w:rsidRDefault="003A6659" w:rsidP="003A6659">
            <w:pPr>
              <w:rPr>
                <w:rFonts w:ascii="Calibri" w:hAnsi="Calibri" w:cs="Calibri"/>
                <w:sz w:val="22"/>
                <w:szCs w:val="22"/>
              </w:rPr>
            </w:pPr>
            <w:r w:rsidRPr="002B2014">
              <w:rPr>
                <w:rFonts w:ascii="Calibri" w:hAnsi="Calibri" w:cs="Calibri"/>
                <w:sz w:val="22"/>
                <w:szCs w:val="22"/>
              </w:rPr>
              <w:t>Kristiansund ko</w:t>
            </w:r>
            <w:r>
              <w:rPr>
                <w:rFonts w:ascii="Calibri" w:hAnsi="Calibri" w:cs="Calibri"/>
                <w:sz w:val="22"/>
                <w:szCs w:val="22"/>
              </w:rPr>
              <w:t>m</w:t>
            </w:r>
            <w:r w:rsidRPr="002B2014">
              <w:rPr>
                <w:rFonts w:ascii="Calibri" w:hAnsi="Calibri" w:cs="Calibri"/>
                <w:sz w:val="22"/>
                <w:szCs w:val="22"/>
              </w:rPr>
              <w:t>mune</w:t>
            </w:r>
          </w:p>
        </w:tc>
        <w:tc>
          <w:tcPr>
            <w:tcW w:w="2753" w:type="dxa"/>
          </w:tcPr>
          <w:p w14:paraId="6905B74E" w14:textId="522491BA" w:rsidR="003A6659" w:rsidRPr="00AF2270" w:rsidRDefault="003A6659" w:rsidP="003A6659">
            <w:pPr>
              <w:rPr>
                <w:rFonts w:ascii="Calibri" w:hAnsi="Calibri" w:cs="Calibri"/>
                <w:strike/>
                <w:sz w:val="22"/>
                <w:szCs w:val="22"/>
              </w:rPr>
            </w:pPr>
            <w:r w:rsidRPr="00E6096B">
              <w:rPr>
                <w:rFonts w:ascii="Calibri" w:hAnsi="Calibri" w:cs="Calibri"/>
                <w:sz w:val="22"/>
                <w:szCs w:val="22"/>
              </w:rPr>
              <w:t>Carina Wollan Myhre</w:t>
            </w:r>
          </w:p>
        </w:tc>
        <w:tc>
          <w:tcPr>
            <w:tcW w:w="2987" w:type="dxa"/>
          </w:tcPr>
          <w:p w14:paraId="1B5608C6" w14:textId="5FF77A6A" w:rsidR="003A6659" w:rsidRPr="00AF2270" w:rsidRDefault="003A6659" w:rsidP="003A6659">
            <w:pPr>
              <w:rPr>
                <w:rFonts w:ascii="Calibri" w:hAnsi="Calibri" w:cs="Calibri"/>
                <w:strike/>
                <w:sz w:val="22"/>
                <w:szCs w:val="22"/>
              </w:rPr>
            </w:pPr>
            <w:r w:rsidRPr="00E6096B">
              <w:rPr>
                <w:rFonts w:ascii="Calibri" w:hAnsi="Calibri" w:cs="Calibri"/>
                <w:sz w:val="22"/>
                <w:szCs w:val="22"/>
              </w:rPr>
              <w:t>Kommunalsjef</w:t>
            </w:r>
          </w:p>
        </w:tc>
        <w:tc>
          <w:tcPr>
            <w:tcW w:w="928" w:type="dxa"/>
          </w:tcPr>
          <w:p w14:paraId="4E9B5AD0" w14:textId="3420194A" w:rsidR="003A6659" w:rsidRDefault="003A6659" w:rsidP="003A665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3A6659" w:rsidRPr="002B2014" w14:paraId="69407584" w14:textId="77777777" w:rsidTr="007403B8">
        <w:tc>
          <w:tcPr>
            <w:tcW w:w="2394" w:type="dxa"/>
          </w:tcPr>
          <w:p w14:paraId="0207E969" w14:textId="6E92AC43" w:rsidR="003A6659" w:rsidRPr="002B2014" w:rsidRDefault="003A6659" w:rsidP="003A6659">
            <w:pPr>
              <w:rPr>
                <w:rFonts w:ascii="Calibri" w:hAnsi="Calibri" w:cs="Calibri"/>
                <w:sz w:val="22"/>
                <w:szCs w:val="22"/>
              </w:rPr>
            </w:pPr>
            <w:r w:rsidRPr="002B2014">
              <w:rPr>
                <w:rFonts w:ascii="Calibri" w:hAnsi="Calibri" w:cs="Calibri"/>
                <w:sz w:val="22"/>
                <w:szCs w:val="22"/>
              </w:rPr>
              <w:t>Gjemnes Kommune</w:t>
            </w:r>
          </w:p>
        </w:tc>
        <w:tc>
          <w:tcPr>
            <w:tcW w:w="2753" w:type="dxa"/>
          </w:tcPr>
          <w:p w14:paraId="04921406" w14:textId="0BE77503" w:rsidR="003A6659" w:rsidRPr="00AF2270" w:rsidRDefault="003A6659" w:rsidP="003A6659">
            <w:pPr>
              <w:rPr>
                <w:rFonts w:ascii="Calibri" w:hAnsi="Calibri" w:cs="Calibri"/>
                <w:strike/>
                <w:sz w:val="22"/>
                <w:szCs w:val="22"/>
              </w:rPr>
            </w:pPr>
            <w:r w:rsidRPr="002B2014">
              <w:rPr>
                <w:rFonts w:ascii="Calibri" w:hAnsi="Calibri" w:cs="Calibri"/>
                <w:strike/>
                <w:sz w:val="22"/>
                <w:szCs w:val="22"/>
                <w:lang w:val="de-DE"/>
              </w:rPr>
              <w:t>Ragnhild Kleive</w:t>
            </w:r>
          </w:p>
        </w:tc>
        <w:tc>
          <w:tcPr>
            <w:tcW w:w="2987" w:type="dxa"/>
          </w:tcPr>
          <w:p w14:paraId="7316EA78" w14:textId="4980B281" w:rsidR="003A6659" w:rsidRPr="00AF2270" w:rsidRDefault="003A6659" w:rsidP="003A6659">
            <w:pPr>
              <w:rPr>
                <w:rFonts w:ascii="Calibri" w:hAnsi="Calibri" w:cs="Calibri"/>
                <w:strike/>
                <w:sz w:val="22"/>
                <w:szCs w:val="22"/>
              </w:rPr>
            </w:pPr>
            <w:r w:rsidRPr="002B2014">
              <w:rPr>
                <w:rFonts w:ascii="Calibri" w:hAnsi="Calibri" w:cs="Calibri"/>
                <w:strike/>
                <w:sz w:val="22"/>
                <w:szCs w:val="22"/>
              </w:rPr>
              <w:t>K</w:t>
            </w:r>
            <w:r w:rsidRPr="005E1EB5">
              <w:rPr>
                <w:rFonts w:ascii="Calibri" w:hAnsi="Calibri" w:cs="Calibri"/>
                <w:sz w:val="22"/>
                <w:szCs w:val="22"/>
              </w:rPr>
              <w:t>ommunalsjef</w:t>
            </w:r>
          </w:p>
        </w:tc>
        <w:tc>
          <w:tcPr>
            <w:tcW w:w="928" w:type="dxa"/>
          </w:tcPr>
          <w:p w14:paraId="512DE895" w14:textId="77777777" w:rsidR="003A6659" w:rsidRDefault="003A6659" w:rsidP="003A665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A6659" w:rsidRPr="002B2014" w14:paraId="452463EB" w14:textId="77777777" w:rsidTr="007403B8">
        <w:tc>
          <w:tcPr>
            <w:tcW w:w="2394" w:type="dxa"/>
          </w:tcPr>
          <w:p w14:paraId="18D5BA2A" w14:textId="0F74B7B8" w:rsidR="003A6659" w:rsidRPr="002B2014" w:rsidRDefault="003A6659" w:rsidP="003A665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Tingvoll kommune</w:t>
            </w:r>
          </w:p>
        </w:tc>
        <w:tc>
          <w:tcPr>
            <w:tcW w:w="2753" w:type="dxa"/>
          </w:tcPr>
          <w:p w14:paraId="5A538C89" w14:textId="0BB8BEA0" w:rsidR="003A6659" w:rsidRPr="00AF2270" w:rsidRDefault="003A6659" w:rsidP="003A6659">
            <w:pPr>
              <w:rPr>
                <w:rFonts w:ascii="Calibri" w:hAnsi="Calibri" w:cs="Calibri"/>
                <w:strike/>
                <w:sz w:val="22"/>
                <w:szCs w:val="22"/>
              </w:rPr>
            </w:pPr>
            <w:r>
              <w:rPr>
                <w:rFonts w:ascii="Calibri" w:hAnsi="Calibri" w:cs="Calibri"/>
                <w:strike/>
                <w:sz w:val="22"/>
                <w:szCs w:val="22"/>
              </w:rPr>
              <w:t>Jorid Kamsvåg</w:t>
            </w:r>
          </w:p>
        </w:tc>
        <w:tc>
          <w:tcPr>
            <w:tcW w:w="2987" w:type="dxa"/>
          </w:tcPr>
          <w:p w14:paraId="52435536" w14:textId="4975BD1E" w:rsidR="003A6659" w:rsidRPr="005E1EB5" w:rsidRDefault="003A6659" w:rsidP="003A6659">
            <w:pPr>
              <w:rPr>
                <w:rFonts w:ascii="Calibri" w:hAnsi="Calibri" w:cs="Calibri"/>
                <w:sz w:val="22"/>
                <w:szCs w:val="22"/>
              </w:rPr>
            </w:pPr>
            <w:r w:rsidRPr="005E1EB5">
              <w:rPr>
                <w:rFonts w:ascii="Calibri" w:hAnsi="Calibri" w:cs="Calibri"/>
                <w:sz w:val="22"/>
                <w:szCs w:val="22"/>
              </w:rPr>
              <w:t>Kommunalsjef</w:t>
            </w:r>
          </w:p>
        </w:tc>
        <w:tc>
          <w:tcPr>
            <w:tcW w:w="928" w:type="dxa"/>
          </w:tcPr>
          <w:p w14:paraId="7C28D29A" w14:textId="77777777" w:rsidR="003A6659" w:rsidRDefault="003A6659" w:rsidP="003A665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A6659" w:rsidRPr="002B2014" w14:paraId="316F8FE7" w14:textId="77777777" w:rsidTr="007403B8">
        <w:tc>
          <w:tcPr>
            <w:tcW w:w="2394" w:type="dxa"/>
          </w:tcPr>
          <w:p w14:paraId="447C9E15" w14:textId="06F44CF4" w:rsidR="003A6659" w:rsidRDefault="003A6659" w:rsidP="003A665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Sunndal kommune </w:t>
            </w:r>
          </w:p>
        </w:tc>
        <w:tc>
          <w:tcPr>
            <w:tcW w:w="2753" w:type="dxa"/>
          </w:tcPr>
          <w:p w14:paraId="7BC953A2" w14:textId="6538E642" w:rsidR="003A6659" w:rsidRDefault="003A6659" w:rsidP="003A6659">
            <w:pPr>
              <w:rPr>
                <w:rFonts w:ascii="Calibri" w:hAnsi="Calibri" w:cs="Calibri"/>
                <w:strike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Britt Iren Bæverfjord</w:t>
            </w:r>
          </w:p>
        </w:tc>
        <w:tc>
          <w:tcPr>
            <w:tcW w:w="2987" w:type="dxa"/>
          </w:tcPr>
          <w:p w14:paraId="759A6882" w14:textId="77777777" w:rsidR="003A6659" w:rsidRDefault="003A6659" w:rsidP="003A6659">
            <w:pPr>
              <w:rPr>
                <w:rFonts w:ascii="Calibri" w:hAnsi="Calibri" w:cs="Calibri"/>
                <w:strike/>
                <w:sz w:val="22"/>
                <w:szCs w:val="22"/>
              </w:rPr>
            </w:pPr>
          </w:p>
        </w:tc>
        <w:tc>
          <w:tcPr>
            <w:tcW w:w="928" w:type="dxa"/>
          </w:tcPr>
          <w:p w14:paraId="3FA82A67" w14:textId="52E665F7" w:rsidR="003A6659" w:rsidRDefault="003A6659" w:rsidP="003A665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3A6659" w:rsidRPr="002B2014" w14:paraId="491C7345" w14:textId="77777777" w:rsidTr="007403B8">
        <w:tc>
          <w:tcPr>
            <w:tcW w:w="2394" w:type="dxa"/>
          </w:tcPr>
          <w:p w14:paraId="7D848D4D" w14:textId="67699EFD" w:rsidR="003A6659" w:rsidRDefault="003A6659" w:rsidP="003A6659">
            <w:pPr>
              <w:rPr>
                <w:rFonts w:ascii="Calibri" w:hAnsi="Calibri" w:cs="Calibri"/>
                <w:sz w:val="22"/>
                <w:szCs w:val="22"/>
              </w:rPr>
            </w:pPr>
            <w:r w:rsidRPr="002B2014">
              <w:rPr>
                <w:rFonts w:ascii="Calibri" w:hAnsi="Calibri" w:cs="Calibri"/>
                <w:sz w:val="22"/>
                <w:szCs w:val="22"/>
              </w:rPr>
              <w:t>Surnadal Kommune</w:t>
            </w:r>
          </w:p>
        </w:tc>
        <w:tc>
          <w:tcPr>
            <w:tcW w:w="2753" w:type="dxa"/>
          </w:tcPr>
          <w:p w14:paraId="612DCB44" w14:textId="5A0530CB" w:rsidR="003A6659" w:rsidRDefault="003A6659" w:rsidP="003A6659">
            <w:pPr>
              <w:rPr>
                <w:rFonts w:ascii="Calibri" w:hAnsi="Calibri" w:cs="Calibri"/>
                <w:strike/>
                <w:sz w:val="22"/>
                <w:szCs w:val="22"/>
              </w:rPr>
            </w:pPr>
            <w:r w:rsidRPr="002B2014">
              <w:rPr>
                <w:rFonts w:ascii="Calibri" w:hAnsi="Calibri" w:cs="Calibri"/>
                <w:sz w:val="22"/>
                <w:szCs w:val="22"/>
              </w:rPr>
              <w:t>Gunhild Eidsli</w:t>
            </w:r>
          </w:p>
        </w:tc>
        <w:tc>
          <w:tcPr>
            <w:tcW w:w="2987" w:type="dxa"/>
          </w:tcPr>
          <w:p w14:paraId="34DBD921" w14:textId="142DB045" w:rsidR="003A6659" w:rsidRDefault="003A6659" w:rsidP="003A6659">
            <w:pPr>
              <w:rPr>
                <w:rFonts w:ascii="Calibri" w:hAnsi="Calibri" w:cs="Calibri"/>
                <w:strike/>
                <w:sz w:val="22"/>
                <w:szCs w:val="22"/>
              </w:rPr>
            </w:pPr>
            <w:r w:rsidRPr="002B2014">
              <w:rPr>
                <w:rFonts w:ascii="Calibri" w:hAnsi="Calibri" w:cs="Calibri"/>
                <w:sz w:val="22"/>
                <w:szCs w:val="22"/>
              </w:rPr>
              <w:t>Kommunalsjef</w:t>
            </w:r>
          </w:p>
        </w:tc>
        <w:tc>
          <w:tcPr>
            <w:tcW w:w="928" w:type="dxa"/>
          </w:tcPr>
          <w:p w14:paraId="71259044" w14:textId="37CFF659" w:rsidR="003A6659" w:rsidRDefault="003A6659" w:rsidP="003A665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3A6659" w:rsidRPr="002B2014" w14:paraId="47A48D3B" w14:textId="77777777" w:rsidTr="007403B8">
        <w:tc>
          <w:tcPr>
            <w:tcW w:w="2394" w:type="dxa"/>
          </w:tcPr>
          <w:p w14:paraId="0F06F230" w14:textId="67D886C1" w:rsidR="003A6659" w:rsidRDefault="003A6659" w:rsidP="003A665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Smøla kommune</w:t>
            </w:r>
          </w:p>
        </w:tc>
        <w:tc>
          <w:tcPr>
            <w:tcW w:w="2753" w:type="dxa"/>
          </w:tcPr>
          <w:p w14:paraId="1885C5B3" w14:textId="78B691C5" w:rsidR="003A6659" w:rsidRDefault="003A6659" w:rsidP="003A6659">
            <w:pPr>
              <w:rPr>
                <w:rFonts w:ascii="Calibri" w:hAnsi="Calibri" w:cs="Calibri"/>
                <w:strike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Lene Sletta </w:t>
            </w:r>
          </w:p>
        </w:tc>
        <w:tc>
          <w:tcPr>
            <w:tcW w:w="2987" w:type="dxa"/>
          </w:tcPr>
          <w:p w14:paraId="5EFE2896" w14:textId="0F0335D8" w:rsidR="003A6659" w:rsidRDefault="003A6659" w:rsidP="003A6659">
            <w:pPr>
              <w:rPr>
                <w:rFonts w:ascii="Calibri" w:hAnsi="Calibri" w:cs="Calibri"/>
                <w:strike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Kommunalsjef</w:t>
            </w:r>
          </w:p>
        </w:tc>
        <w:tc>
          <w:tcPr>
            <w:tcW w:w="928" w:type="dxa"/>
          </w:tcPr>
          <w:p w14:paraId="5767E40C" w14:textId="09355BF1" w:rsidR="003A6659" w:rsidRDefault="003A6659" w:rsidP="003A665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86216D" w:rsidRPr="002B2014" w14:paraId="27822856" w14:textId="77777777" w:rsidTr="007403B8">
        <w:tc>
          <w:tcPr>
            <w:tcW w:w="2394" w:type="dxa"/>
          </w:tcPr>
          <w:p w14:paraId="517EEC74" w14:textId="2897B95F" w:rsidR="0086216D" w:rsidRDefault="0086216D" w:rsidP="0086216D">
            <w:pPr>
              <w:rPr>
                <w:rFonts w:ascii="Calibri" w:hAnsi="Calibri" w:cs="Calibri"/>
                <w:sz w:val="22"/>
                <w:szCs w:val="22"/>
              </w:rPr>
            </w:pPr>
            <w:r w:rsidRPr="002B2014">
              <w:rPr>
                <w:rFonts w:ascii="Calibri" w:hAnsi="Calibri" w:cs="Calibri"/>
                <w:sz w:val="22"/>
                <w:szCs w:val="22"/>
              </w:rPr>
              <w:t>Hustadvika Kommune</w:t>
            </w:r>
          </w:p>
        </w:tc>
        <w:tc>
          <w:tcPr>
            <w:tcW w:w="2753" w:type="dxa"/>
          </w:tcPr>
          <w:p w14:paraId="0D420E76" w14:textId="5FAF38EB" w:rsidR="0086216D" w:rsidRDefault="0086216D" w:rsidP="0086216D">
            <w:pPr>
              <w:rPr>
                <w:rFonts w:ascii="Calibri" w:hAnsi="Calibri" w:cs="Calibri"/>
                <w:strike/>
                <w:sz w:val="22"/>
                <w:szCs w:val="22"/>
              </w:rPr>
            </w:pPr>
            <w:r w:rsidRPr="002B2014">
              <w:rPr>
                <w:rFonts w:ascii="Calibri" w:hAnsi="Calibri" w:cs="Calibri"/>
                <w:sz w:val="22"/>
                <w:szCs w:val="22"/>
              </w:rPr>
              <w:t>Jan Morten Dale</w:t>
            </w:r>
          </w:p>
        </w:tc>
        <w:tc>
          <w:tcPr>
            <w:tcW w:w="2987" w:type="dxa"/>
          </w:tcPr>
          <w:p w14:paraId="3A31830F" w14:textId="60276D2E" w:rsidR="0086216D" w:rsidRDefault="0086216D" w:rsidP="0086216D">
            <w:pPr>
              <w:rPr>
                <w:rFonts w:ascii="Calibri" w:hAnsi="Calibri" w:cs="Calibri"/>
                <w:strike/>
                <w:sz w:val="22"/>
                <w:szCs w:val="22"/>
              </w:rPr>
            </w:pPr>
            <w:r w:rsidRPr="002B2014">
              <w:rPr>
                <w:rFonts w:ascii="Calibri" w:hAnsi="Calibri" w:cs="Calibri"/>
                <w:sz w:val="22"/>
                <w:szCs w:val="22"/>
              </w:rPr>
              <w:t>Kommunalsjef</w:t>
            </w:r>
          </w:p>
        </w:tc>
        <w:tc>
          <w:tcPr>
            <w:tcW w:w="928" w:type="dxa"/>
          </w:tcPr>
          <w:p w14:paraId="187DA726" w14:textId="6394676F" w:rsidR="0086216D" w:rsidRDefault="0086216D" w:rsidP="0086216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86216D" w:rsidRPr="002B2014" w14:paraId="1D4ABCA5" w14:textId="77777777" w:rsidTr="007403B8">
        <w:tc>
          <w:tcPr>
            <w:tcW w:w="2394" w:type="dxa"/>
          </w:tcPr>
          <w:p w14:paraId="15E3CCA2" w14:textId="3D1ACCF8" w:rsidR="0086216D" w:rsidRDefault="0086216D" w:rsidP="0086216D">
            <w:pPr>
              <w:rPr>
                <w:rFonts w:ascii="Calibri" w:hAnsi="Calibri" w:cs="Calibri"/>
                <w:sz w:val="22"/>
                <w:szCs w:val="22"/>
              </w:rPr>
            </w:pPr>
            <w:r w:rsidRPr="002B2014">
              <w:rPr>
                <w:rFonts w:ascii="Calibri" w:hAnsi="Calibri" w:cs="Calibri"/>
                <w:sz w:val="22"/>
                <w:szCs w:val="22"/>
              </w:rPr>
              <w:t>Molde Kommune</w:t>
            </w:r>
          </w:p>
        </w:tc>
        <w:tc>
          <w:tcPr>
            <w:tcW w:w="2753" w:type="dxa"/>
          </w:tcPr>
          <w:p w14:paraId="5F2E10EE" w14:textId="48362840" w:rsidR="0086216D" w:rsidRDefault="0086216D" w:rsidP="0086216D">
            <w:pPr>
              <w:rPr>
                <w:rFonts w:ascii="Calibri" w:hAnsi="Calibri" w:cs="Calibri"/>
                <w:strike/>
                <w:sz w:val="22"/>
                <w:szCs w:val="22"/>
              </w:rPr>
            </w:pPr>
            <w:r w:rsidRPr="002B2014">
              <w:rPr>
                <w:rFonts w:ascii="Calibri" w:hAnsi="Calibri" w:cs="Calibri"/>
                <w:sz w:val="22"/>
                <w:szCs w:val="22"/>
              </w:rPr>
              <w:t>Tanja Thalen</w:t>
            </w:r>
          </w:p>
        </w:tc>
        <w:tc>
          <w:tcPr>
            <w:tcW w:w="2987" w:type="dxa"/>
          </w:tcPr>
          <w:p w14:paraId="054C6F81" w14:textId="60B2F724" w:rsidR="0086216D" w:rsidRDefault="0086216D" w:rsidP="0086216D">
            <w:pPr>
              <w:rPr>
                <w:rFonts w:ascii="Calibri" w:hAnsi="Calibri" w:cs="Calibri"/>
                <w:strike/>
                <w:sz w:val="22"/>
                <w:szCs w:val="22"/>
              </w:rPr>
            </w:pPr>
            <w:r w:rsidRPr="002B2014">
              <w:rPr>
                <w:rFonts w:ascii="Calibri" w:hAnsi="Calibri" w:cs="Calibri"/>
                <w:sz w:val="22"/>
                <w:szCs w:val="22"/>
              </w:rPr>
              <w:t>Kommunalsjef</w:t>
            </w:r>
          </w:p>
        </w:tc>
        <w:tc>
          <w:tcPr>
            <w:tcW w:w="928" w:type="dxa"/>
          </w:tcPr>
          <w:p w14:paraId="605E50B3" w14:textId="4CBFFC64" w:rsidR="0086216D" w:rsidRDefault="0086216D" w:rsidP="0086216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86216D" w:rsidRPr="002B2014" w14:paraId="6A9D3AA1" w14:textId="77777777" w:rsidTr="007403B8">
        <w:tc>
          <w:tcPr>
            <w:tcW w:w="2394" w:type="dxa"/>
          </w:tcPr>
          <w:p w14:paraId="41F3EDAE" w14:textId="431D38DB" w:rsidR="0086216D" w:rsidRDefault="0086216D" w:rsidP="0086216D">
            <w:pPr>
              <w:rPr>
                <w:rFonts w:ascii="Calibri" w:hAnsi="Calibri" w:cs="Calibri"/>
                <w:sz w:val="22"/>
                <w:szCs w:val="22"/>
              </w:rPr>
            </w:pPr>
            <w:r w:rsidRPr="002B2014">
              <w:rPr>
                <w:rFonts w:ascii="Calibri" w:hAnsi="Calibri" w:cs="Calibri"/>
                <w:sz w:val="22"/>
                <w:szCs w:val="22"/>
              </w:rPr>
              <w:t>Vestnes Kommune</w:t>
            </w:r>
          </w:p>
        </w:tc>
        <w:tc>
          <w:tcPr>
            <w:tcW w:w="2753" w:type="dxa"/>
          </w:tcPr>
          <w:p w14:paraId="45F2035A" w14:textId="531AFC81" w:rsidR="0086216D" w:rsidRDefault="0086216D" w:rsidP="0086216D">
            <w:pPr>
              <w:rPr>
                <w:rFonts w:ascii="Calibri" w:hAnsi="Calibri" w:cs="Calibri"/>
                <w:strike/>
                <w:sz w:val="22"/>
                <w:szCs w:val="22"/>
              </w:rPr>
            </w:pPr>
            <w:r w:rsidRPr="00E6096B">
              <w:rPr>
                <w:rFonts w:ascii="Calibri" w:hAnsi="Calibri" w:cs="Calibri"/>
                <w:sz w:val="22"/>
                <w:szCs w:val="22"/>
              </w:rPr>
              <w:t>Anna Villa</w:t>
            </w:r>
          </w:p>
        </w:tc>
        <w:tc>
          <w:tcPr>
            <w:tcW w:w="2987" w:type="dxa"/>
          </w:tcPr>
          <w:p w14:paraId="7077770C" w14:textId="4D55BDA0" w:rsidR="0086216D" w:rsidRDefault="0086216D" w:rsidP="0086216D">
            <w:pPr>
              <w:rPr>
                <w:rFonts w:ascii="Calibri" w:hAnsi="Calibri" w:cs="Calibri"/>
                <w:strike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Fagsjef helse</w:t>
            </w:r>
          </w:p>
        </w:tc>
        <w:tc>
          <w:tcPr>
            <w:tcW w:w="928" w:type="dxa"/>
          </w:tcPr>
          <w:p w14:paraId="321F0205" w14:textId="6D587804" w:rsidR="0086216D" w:rsidRDefault="0086216D" w:rsidP="0086216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86216D" w:rsidRPr="002B2014" w14:paraId="1C0F26FF" w14:textId="77777777" w:rsidTr="007403B8">
        <w:tc>
          <w:tcPr>
            <w:tcW w:w="2394" w:type="dxa"/>
          </w:tcPr>
          <w:p w14:paraId="29367CC9" w14:textId="4AFC144F" w:rsidR="0086216D" w:rsidRDefault="0086216D" w:rsidP="0086216D">
            <w:pPr>
              <w:rPr>
                <w:rFonts w:ascii="Calibri" w:hAnsi="Calibri" w:cs="Calibri"/>
                <w:sz w:val="22"/>
                <w:szCs w:val="22"/>
              </w:rPr>
            </w:pPr>
            <w:r w:rsidRPr="002B2014">
              <w:rPr>
                <w:rFonts w:ascii="Calibri" w:hAnsi="Calibri" w:cs="Calibri"/>
                <w:sz w:val="22"/>
                <w:szCs w:val="22"/>
              </w:rPr>
              <w:t>Rauma Kommune</w:t>
            </w:r>
          </w:p>
        </w:tc>
        <w:tc>
          <w:tcPr>
            <w:tcW w:w="2753" w:type="dxa"/>
          </w:tcPr>
          <w:p w14:paraId="2A5E0011" w14:textId="43A3F6F0" w:rsidR="0086216D" w:rsidRDefault="0086216D" w:rsidP="0086216D">
            <w:pPr>
              <w:rPr>
                <w:rFonts w:ascii="Calibri" w:hAnsi="Calibri" w:cs="Calibri"/>
                <w:strike/>
                <w:sz w:val="22"/>
                <w:szCs w:val="22"/>
              </w:rPr>
            </w:pPr>
            <w:r w:rsidRPr="00AC0FE4">
              <w:rPr>
                <w:rFonts w:ascii="Calibri" w:hAnsi="Calibri" w:cs="Calibri"/>
                <w:sz w:val="22"/>
                <w:szCs w:val="22"/>
              </w:rPr>
              <w:t>Margrete Berle</w:t>
            </w:r>
          </w:p>
        </w:tc>
        <w:tc>
          <w:tcPr>
            <w:tcW w:w="2987" w:type="dxa"/>
          </w:tcPr>
          <w:p w14:paraId="733545DE" w14:textId="04451FAC" w:rsidR="0086216D" w:rsidRDefault="0086216D" w:rsidP="0086216D">
            <w:pPr>
              <w:rPr>
                <w:rFonts w:ascii="Calibri" w:hAnsi="Calibri" w:cs="Calibri"/>
                <w:strike/>
                <w:sz w:val="22"/>
                <w:szCs w:val="22"/>
              </w:rPr>
            </w:pPr>
            <w:r w:rsidRPr="00AC0FE4">
              <w:rPr>
                <w:rFonts w:ascii="Calibri" w:hAnsi="Calibri" w:cs="Calibri"/>
                <w:sz w:val="22"/>
                <w:szCs w:val="22"/>
              </w:rPr>
              <w:t>Kommunalsjef</w:t>
            </w:r>
          </w:p>
        </w:tc>
        <w:tc>
          <w:tcPr>
            <w:tcW w:w="928" w:type="dxa"/>
          </w:tcPr>
          <w:p w14:paraId="5DC6509B" w14:textId="6ADCABB9" w:rsidR="0086216D" w:rsidRDefault="0086216D" w:rsidP="0086216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D035EA" w:rsidRPr="002B2014" w14:paraId="233C16B8" w14:textId="77777777" w:rsidTr="007403B8">
        <w:tc>
          <w:tcPr>
            <w:tcW w:w="2394" w:type="dxa"/>
          </w:tcPr>
          <w:p w14:paraId="188CED46" w14:textId="7E0213D3" w:rsidR="00D035EA" w:rsidRPr="002B2014" w:rsidRDefault="00D035EA" w:rsidP="0086216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HMR</w:t>
            </w:r>
          </w:p>
        </w:tc>
        <w:tc>
          <w:tcPr>
            <w:tcW w:w="2753" w:type="dxa"/>
          </w:tcPr>
          <w:p w14:paraId="71774794" w14:textId="32885934" w:rsidR="00D035EA" w:rsidRPr="00AF0BEF" w:rsidRDefault="00D035EA" w:rsidP="0086216D">
            <w:pPr>
              <w:rPr>
                <w:rFonts w:ascii="Calibri" w:hAnsi="Calibri" w:cs="Calibri"/>
                <w:strike/>
                <w:sz w:val="22"/>
                <w:szCs w:val="22"/>
              </w:rPr>
            </w:pPr>
            <w:r w:rsidRPr="00AF0BEF">
              <w:rPr>
                <w:rFonts w:ascii="Calibri" w:hAnsi="Calibri" w:cs="Calibri"/>
                <w:strike/>
                <w:sz w:val="22"/>
                <w:szCs w:val="22"/>
              </w:rPr>
              <w:t>Thilde Svela</w:t>
            </w:r>
          </w:p>
        </w:tc>
        <w:tc>
          <w:tcPr>
            <w:tcW w:w="2987" w:type="dxa"/>
          </w:tcPr>
          <w:p w14:paraId="0801FEF7" w14:textId="241B4FE9" w:rsidR="00D035EA" w:rsidRPr="00AF0BEF" w:rsidRDefault="00D035EA" w:rsidP="0086216D">
            <w:pPr>
              <w:rPr>
                <w:rFonts w:ascii="Calibri" w:hAnsi="Calibri" w:cs="Calibri"/>
                <w:sz w:val="22"/>
                <w:szCs w:val="22"/>
              </w:rPr>
            </w:pPr>
            <w:r w:rsidRPr="00AF0BEF">
              <w:rPr>
                <w:rFonts w:ascii="Calibri" w:hAnsi="Calibri" w:cs="Calibri"/>
                <w:sz w:val="22"/>
                <w:szCs w:val="22"/>
              </w:rPr>
              <w:t>Samhandlingslege</w:t>
            </w:r>
          </w:p>
        </w:tc>
        <w:tc>
          <w:tcPr>
            <w:tcW w:w="928" w:type="dxa"/>
          </w:tcPr>
          <w:p w14:paraId="4F9F097E" w14:textId="77777777" w:rsidR="00D035EA" w:rsidRDefault="00D035EA" w:rsidP="0086216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035EA" w:rsidRPr="002B2014" w14:paraId="468F7995" w14:textId="77777777" w:rsidTr="007403B8">
        <w:tc>
          <w:tcPr>
            <w:tcW w:w="2394" w:type="dxa"/>
          </w:tcPr>
          <w:p w14:paraId="41E8EBC1" w14:textId="2558AADF" w:rsidR="00D035EA" w:rsidRPr="002B2014" w:rsidRDefault="00AF0BEF" w:rsidP="0086216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HMR</w:t>
            </w:r>
          </w:p>
        </w:tc>
        <w:tc>
          <w:tcPr>
            <w:tcW w:w="2753" w:type="dxa"/>
          </w:tcPr>
          <w:p w14:paraId="1FA91525" w14:textId="386FBF1D" w:rsidR="00D035EA" w:rsidRPr="00AF0BEF" w:rsidRDefault="00AF0BEF" w:rsidP="0086216D">
            <w:pPr>
              <w:rPr>
                <w:rFonts w:ascii="Calibri" w:hAnsi="Calibri" w:cs="Calibri"/>
                <w:strike/>
                <w:sz w:val="22"/>
                <w:szCs w:val="22"/>
              </w:rPr>
            </w:pPr>
            <w:r w:rsidRPr="00AF0BEF">
              <w:rPr>
                <w:rFonts w:ascii="Calibri" w:hAnsi="Calibri" w:cs="Calibri"/>
                <w:strike/>
                <w:sz w:val="22"/>
                <w:szCs w:val="22"/>
              </w:rPr>
              <w:t>Andreas Nybrott Hals</w:t>
            </w:r>
          </w:p>
        </w:tc>
        <w:tc>
          <w:tcPr>
            <w:tcW w:w="2987" w:type="dxa"/>
          </w:tcPr>
          <w:p w14:paraId="349CF19A" w14:textId="127F1C0A" w:rsidR="00D035EA" w:rsidRPr="00A443C2" w:rsidRDefault="00AF0BEF" w:rsidP="0086216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Samhandlingslege</w:t>
            </w:r>
          </w:p>
        </w:tc>
        <w:tc>
          <w:tcPr>
            <w:tcW w:w="928" w:type="dxa"/>
          </w:tcPr>
          <w:p w14:paraId="03ED6D87" w14:textId="77777777" w:rsidR="00D035EA" w:rsidRDefault="00D035EA" w:rsidP="0086216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67232" w:rsidRPr="002B2014" w14:paraId="606EE844" w14:textId="77777777" w:rsidTr="007403B8">
        <w:tc>
          <w:tcPr>
            <w:tcW w:w="2394" w:type="dxa"/>
          </w:tcPr>
          <w:p w14:paraId="5EDB7A89" w14:textId="3435FC8F" w:rsidR="00667232" w:rsidRPr="002B2014" w:rsidRDefault="00667232" w:rsidP="00667232">
            <w:pPr>
              <w:rPr>
                <w:rFonts w:ascii="Calibri" w:hAnsi="Calibri" w:cs="Calibri"/>
                <w:sz w:val="22"/>
                <w:szCs w:val="22"/>
              </w:rPr>
            </w:pPr>
            <w:r w:rsidRPr="002B2014">
              <w:rPr>
                <w:rFonts w:ascii="Calibri" w:hAnsi="Calibri" w:cs="Calibri"/>
                <w:sz w:val="22"/>
                <w:szCs w:val="22"/>
              </w:rPr>
              <w:t>HMR</w:t>
            </w:r>
          </w:p>
        </w:tc>
        <w:tc>
          <w:tcPr>
            <w:tcW w:w="2753" w:type="dxa"/>
          </w:tcPr>
          <w:p w14:paraId="24F8B782" w14:textId="1626BBD0" w:rsidR="00667232" w:rsidRPr="002B2014" w:rsidRDefault="00667232" w:rsidP="00667232">
            <w:pPr>
              <w:rPr>
                <w:rFonts w:ascii="Calibri" w:hAnsi="Calibri" w:cs="Calibri"/>
                <w:sz w:val="22"/>
                <w:szCs w:val="22"/>
              </w:rPr>
            </w:pPr>
            <w:r w:rsidRPr="002B2014">
              <w:rPr>
                <w:rFonts w:ascii="Calibri" w:hAnsi="Calibri" w:cs="Calibri"/>
                <w:sz w:val="22"/>
                <w:szCs w:val="22"/>
              </w:rPr>
              <w:t>Åse Hagen Morsund</w:t>
            </w:r>
          </w:p>
        </w:tc>
        <w:tc>
          <w:tcPr>
            <w:tcW w:w="2987" w:type="dxa"/>
          </w:tcPr>
          <w:p w14:paraId="74A4B29E" w14:textId="16E18E83" w:rsidR="00667232" w:rsidRPr="00A443C2" w:rsidRDefault="00667232" w:rsidP="00667232">
            <w:pPr>
              <w:rPr>
                <w:rFonts w:ascii="Calibri" w:hAnsi="Calibri" w:cs="Calibri"/>
                <w:sz w:val="22"/>
                <w:szCs w:val="22"/>
              </w:rPr>
            </w:pPr>
            <w:r w:rsidRPr="002B2014">
              <w:rPr>
                <w:rFonts w:ascii="Calibri" w:hAnsi="Calibri" w:cs="Calibri"/>
                <w:sz w:val="22"/>
                <w:szCs w:val="22"/>
              </w:rPr>
              <w:t>Avdelingssjef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Nevrologi, øye og klinisk støtte, nestleder LSU SNR</w:t>
            </w:r>
          </w:p>
        </w:tc>
        <w:tc>
          <w:tcPr>
            <w:tcW w:w="928" w:type="dxa"/>
          </w:tcPr>
          <w:p w14:paraId="6D6540AC" w14:textId="025E9B78" w:rsidR="00667232" w:rsidRDefault="00667232" w:rsidP="0066723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5F0E91" w:rsidRPr="002B2014" w14:paraId="74E56421" w14:textId="77777777" w:rsidTr="007403B8">
        <w:tc>
          <w:tcPr>
            <w:tcW w:w="2394" w:type="dxa"/>
          </w:tcPr>
          <w:p w14:paraId="1D212173" w14:textId="15750C4E" w:rsidR="005F0E91" w:rsidRPr="002B2014" w:rsidRDefault="005F0E91" w:rsidP="005F0E91">
            <w:pPr>
              <w:rPr>
                <w:rFonts w:ascii="Calibri" w:hAnsi="Calibri" w:cs="Calibri"/>
                <w:sz w:val="22"/>
                <w:szCs w:val="22"/>
              </w:rPr>
            </w:pPr>
            <w:r w:rsidRPr="002B2014">
              <w:rPr>
                <w:rFonts w:ascii="Calibri" w:hAnsi="Calibri" w:cs="Calibri"/>
                <w:sz w:val="22"/>
                <w:szCs w:val="22"/>
              </w:rPr>
              <w:t>HMR</w:t>
            </w:r>
          </w:p>
        </w:tc>
        <w:tc>
          <w:tcPr>
            <w:tcW w:w="2753" w:type="dxa"/>
          </w:tcPr>
          <w:p w14:paraId="1B0CF360" w14:textId="4665C8CE" w:rsidR="005F0E91" w:rsidRPr="002B2014" w:rsidRDefault="005F0E91" w:rsidP="005F0E91">
            <w:pPr>
              <w:rPr>
                <w:rFonts w:ascii="Calibri" w:hAnsi="Calibri" w:cs="Calibri"/>
                <w:sz w:val="22"/>
                <w:szCs w:val="22"/>
              </w:rPr>
            </w:pPr>
            <w:r w:rsidRPr="002B2014">
              <w:rPr>
                <w:rFonts w:ascii="Calibri" w:hAnsi="Calibri" w:cs="Calibri"/>
                <w:sz w:val="22"/>
                <w:szCs w:val="22"/>
              </w:rPr>
              <w:t>Tor Nygaard</w:t>
            </w:r>
          </w:p>
        </w:tc>
        <w:tc>
          <w:tcPr>
            <w:tcW w:w="2987" w:type="dxa"/>
          </w:tcPr>
          <w:p w14:paraId="5AE15EFF" w14:textId="4909193A" w:rsidR="005F0E91" w:rsidRPr="00A443C2" w:rsidRDefault="005F0E91" w:rsidP="005F0E91">
            <w:pPr>
              <w:rPr>
                <w:rFonts w:ascii="Calibri" w:hAnsi="Calibri" w:cs="Calibri"/>
                <w:sz w:val="22"/>
                <w:szCs w:val="22"/>
              </w:rPr>
            </w:pPr>
            <w:r w:rsidRPr="002B2014">
              <w:rPr>
                <w:rFonts w:ascii="Calibri" w:hAnsi="Calibri" w:cs="Calibri"/>
                <w:sz w:val="22"/>
                <w:szCs w:val="22"/>
              </w:rPr>
              <w:t>Avdelingssjef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DPS SNR</w:t>
            </w:r>
          </w:p>
        </w:tc>
        <w:tc>
          <w:tcPr>
            <w:tcW w:w="928" w:type="dxa"/>
          </w:tcPr>
          <w:p w14:paraId="13065486" w14:textId="17865A12" w:rsidR="005F0E91" w:rsidRDefault="005F0E91" w:rsidP="005F0E9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5F0E91" w:rsidRPr="002B2014" w14:paraId="0A29A014" w14:textId="77777777" w:rsidTr="007403B8">
        <w:tc>
          <w:tcPr>
            <w:tcW w:w="2394" w:type="dxa"/>
          </w:tcPr>
          <w:p w14:paraId="6B2D1880" w14:textId="14A6F450" w:rsidR="005F0E91" w:rsidRPr="002B2014" w:rsidRDefault="005F0E91" w:rsidP="005F0E91">
            <w:pPr>
              <w:rPr>
                <w:rFonts w:ascii="Calibri" w:hAnsi="Calibri" w:cs="Calibri"/>
                <w:sz w:val="22"/>
                <w:szCs w:val="22"/>
              </w:rPr>
            </w:pPr>
            <w:r w:rsidRPr="002B2014">
              <w:rPr>
                <w:rFonts w:ascii="Calibri" w:hAnsi="Calibri" w:cs="Calibri"/>
                <w:sz w:val="22"/>
                <w:szCs w:val="22"/>
              </w:rPr>
              <w:t>HMR</w:t>
            </w:r>
          </w:p>
        </w:tc>
        <w:tc>
          <w:tcPr>
            <w:tcW w:w="2753" w:type="dxa"/>
          </w:tcPr>
          <w:p w14:paraId="3C11D851" w14:textId="63F75DE7" w:rsidR="005F0E91" w:rsidRPr="005F0E91" w:rsidRDefault="005F0E91" w:rsidP="005F0E91">
            <w:pPr>
              <w:rPr>
                <w:rFonts w:ascii="Calibri" w:hAnsi="Calibri" w:cs="Calibri"/>
                <w:strike/>
                <w:sz w:val="22"/>
                <w:szCs w:val="22"/>
              </w:rPr>
            </w:pPr>
            <w:r w:rsidRPr="005F0E91">
              <w:rPr>
                <w:rFonts w:ascii="Calibri" w:hAnsi="Calibri" w:cs="Calibri"/>
                <w:strike/>
                <w:sz w:val="22"/>
                <w:szCs w:val="22"/>
              </w:rPr>
              <w:t>Kristin Silseth</w:t>
            </w:r>
          </w:p>
        </w:tc>
        <w:tc>
          <w:tcPr>
            <w:tcW w:w="2987" w:type="dxa"/>
          </w:tcPr>
          <w:p w14:paraId="13A471F9" w14:textId="155077A0" w:rsidR="005F0E91" w:rsidRPr="00A443C2" w:rsidRDefault="00A72A53" w:rsidP="005F0E9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Seksjonsleder BUP</w:t>
            </w:r>
          </w:p>
        </w:tc>
        <w:tc>
          <w:tcPr>
            <w:tcW w:w="928" w:type="dxa"/>
          </w:tcPr>
          <w:p w14:paraId="26B50911" w14:textId="77777777" w:rsidR="005F0E91" w:rsidRDefault="005F0E91" w:rsidP="005F0E9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F0E91" w:rsidRPr="002B2014" w14:paraId="4E566D73" w14:textId="77777777" w:rsidTr="007403B8">
        <w:tc>
          <w:tcPr>
            <w:tcW w:w="2394" w:type="dxa"/>
          </w:tcPr>
          <w:p w14:paraId="7D79400E" w14:textId="77777777" w:rsidR="005F0E91" w:rsidRPr="002B2014" w:rsidRDefault="005F0E91" w:rsidP="005F0E91">
            <w:pPr>
              <w:rPr>
                <w:rFonts w:ascii="Calibri" w:hAnsi="Calibri" w:cs="Calibri"/>
                <w:sz w:val="22"/>
                <w:szCs w:val="22"/>
              </w:rPr>
            </w:pPr>
            <w:r w:rsidRPr="002B2014">
              <w:rPr>
                <w:rFonts w:ascii="Calibri" w:hAnsi="Calibri" w:cs="Calibri"/>
                <w:sz w:val="22"/>
                <w:szCs w:val="22"/>
              </w:rPr>
              <w:t>HMR</w:t>
            </w:r>
          </w:p>
        </w:tc>
        <w:tc>
          <w:tcPr>
            <w:tcW w:w="2753" w:type="dxa"/>
          </w:tcPr>
          <w:p w14:paraId="2F9B442A" w14:textId="77777777" w:rsidR="005F0E91" w:rsidRPr="002B2014" w:rsidRDefault="005F0E91" w:rsidP="005F0E91">
            <w:pPr>
              <w:rPr>
                <w:rFonts w:ascii="Calibri" w:hAnsi="Calibri" w:cs="Calibri"/>
                <w:sz w:val="22"/>
                <w:szCs w:val="22"/>
              </w:rPr>
            </w:pPr>
            <w:r w:rsidRPr="002B2014">
              <w:rPr>
                <w:rFonts w:ascii="Calibri" w:hAnsi="Calibri" w:cs="Calibri"/>
                <w:sz w:val="22"/>
                <w:szCs w:val="22"/>
              </w:rPr>
              <w:t>Ragnhild Bjerkås</w:t>
            </w:r>
          </w:p>
        </w:tc>
        <w:tc>
          <w:tcPr>
            <w:tcW w:w="2987" w:type="dxa"/>
          </w:tcPr>
          <w:p w14:paraId="7292B906" w14:textId="48207DD8" w:rsidR="005F0E91" w:rsidRPr="002B2014" w:rsidRDefault="00613C32" w:rsidP="005F0E91">
            <w:pPr>
              <w:rPr>
                <w:rFonts w:ascii="Calibri" w:hAnsi="Calibri" w:cs="Calibri"/>
                <w:sz w:val="22"/>
                <w:szCs w:val="22"/>
              </w:rPr>
            </w:pPr>
            <w:r w:rsidRPr="00A443C2">
              <w:rPr>
                <w:rFonts w:ascii="Calibri" w:hAnsi="Calibri" w:cs="Calibri"/>
                <w:sz w:val="22"/>
                <w:szCs w:val="22"/>
              </w:rPr>
              <w:t>Seksjonsleder</w:t>
            </w:r>
            <w:r w:rsidR="005F0E91" w:rsidRPr="00A443C2">
              <w:rPr>
                <w:rFonts w:ascii="Calibri" w:hAnsi="Calibri" w:cs="Calibri"/>
                <w:sz w:val="22"/>
                <w:szCs w:val="22"/>
              </w:rPr>
              <w:t xml:space="preserve"> Kreft og palliasjon Nordmøre og Romsdal</w:t>
            </w:r>
          </w:p>
        </w:tc>
        <w:tc>
          <w:tcPr>
            <w:tcW w:w="928" w:type="dxa"/>
          </w:tcPr>
          <w:p w14:paraId="01D11D1C" w14:textId="652FFEF6" w:rsidR="005F0E91" w:rsidRPr="002B2014" w:rsidRDefault="005F0E91" w:rsidP="005F0E9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5F0E91" w:rsidRPr="002B2014" w14:paraId="03E9DFF5" w14:textId="77777777" w:rsidTr="007403B8">
        <w:tc>
          <w:tcPr>
            <w:tcW w:w="2394" w:type="dxa"/>
          </w:tcPr>
          <w:p w14:paraId="77FAB7FF" w14:textId="77777777" w:rsidR="005F0E91" w:rsidRPr="002B2014" w:rsidRDefault="005F0E91" w:rsidP="005F0E91">
            <w:pPr>
              <w:rPr>
                <w:rFonts w:ascii="Calibri" w:hAnsi="Calibri" w:cs="Calibri"/>
                <w:sz w:val="22"/>
                <w:szCs w:val="22"/>
              </w:rPr>
            </w:pPr>
            <w:r w:rsidRPr="002B2014">
              <w:rPr>
                <w:rFonts w:ascii="Calibri" w:hAnsi="Calibri" w:cs="Calibri"/>
                <w:sz w:val="22"/>
                <w:szCs w:val="22"/>
              </w:rPr>
              <w:t>HMR</w:t>
            </w:r>
          </w:p>
        </w:tc>
        <w:tc>
          <w:tcPr>
            <w:tcW w:w="2753" w:type="dxa"/>
          </w:tcPr>
          <w:p w14:paraId="6871A71F" w14:textId="443BC468" w:rsidR="005F0E91" w:rsidRPr="002B2014" w:rsidRDefault="005F0E91" w:rsidP="005F0E91">
            <w:pPr>
              <w:rPr>
                <w:rFonts w:ascii="Calibri" w:hAnsi="Calibri" w:cs="Calibri"/>
                <w:sz w:val="22"/>
                <w:szCs w:val="22"/>
              </w:rPr>
            </w:pPr>
            <w:r w:rsidRPr="002B2014">
              <w:rPr>
                <w:rFonts w:ascii="Calibri" w:hAnsi="Calibri" w:cs="Calibri"/>
                <w:sz w:val="22"/>
                <w:szCs w:val="22"/>
              </w:rPr>
              <w:t>Petter Ra</w:t>
            </w:r>
            <w:r w:rsidR="00740E85">
              <w:rPr>
                <w:rFonts w:ascii="Calibri" w:hAnsi="Calibri" w:cs="Calibri"/>
                <w:sz w:val="22"/>
                <w:szCs w:val="22"/>
              </w:rPr>
              <w:t>n</w:t>
            </w:r>
            <w:r w:rsidRPr="002B2014">
              <w:rPr>
                <w:rFonts w:ascii="Calibri" w:hAnsi="Calibri" w:cs="Calibri"/>
                <w:sz w:val="22"/>
                <w:szCs w:val="22"/>
              </w:rPr>
              <w:t>gnes</w:t>
            </w:r>
          </w:p>
        </w:tc>
        <w:tc>
          <w:tcPr>
            <w:tcW w:w="2987" w:type="dxa"/>
          </w:tcPr>
          <w:p w14:paraId="6B254945" w14:textId="49E9475E" w:rsidR="005F0E91" w:rsidRPr="002B2014" w:rsidRDefault="005F0E91" w:rsidP="005F0E91">
            <w:pPr>
              <w:rPr>
                <w:rFonts w:ascii="Calibri" w:hAnsi="Calibri" w:cs="Calibri"/>
                <w:sz w:val="22"/>
                <w:szCs w:val="22"/>
              </w:rPr>
            </w:pPr>
            <w:r w:rsidRPr="002B2014">
              <w:rPr>
                <w:rFonts w:ascii="Calibri" w:hAnsi="Calibri" w:cs="Calibri"/>
                <w:sz w:val="22"/>
                <w:szCs w:val="22"/>
              </w:rPr>
              <w:t>Avdelingssjef</w:t>
            </w:r>
            <w:r w:rsidR="00740E85">
              <w:rPr>
                <w:rFonts w:ascii="Calibri" w:hAnsi="Calibri" w:cs="Calibri"/>
                <w:sz w:val="22"/>
                <w:szCs w:val="22"/>
              </w:rPr>
              <w:t xml:space="preserve"> Medisin</w:t>
            </w:r>
          </w:p>
        </w:tc>
        <w:tc>
          <w:tcPr>
            <w:tcW w:w="928" w:type="dxa"/>
          </w:tcPr>
          <w:p w14:paraId="1078C352" w14:textId="6E0E517C" w:rsidR="005F0E91" w:rsidRPr="002B2014" w:rsidRDefault="005F0E91" w:rsidP="005F0E9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5F0E91" w:rsidRPr="002B2014" w14:paraId="6DD1C07F" w14:textId="77777777" w:rsidTr="007403B8">
        <w:tc>
          <w:tcPr>
            <w:tcW w:w="2394" w:type="dxa"/>
          </w:tcPr>
          <w:p w14:paraId="277D048F" w14:textId="05611E9E" w:rsidR="005F0E91" w:rsidRPr="002B2014" w:rsidRDefault="005F0E91" w:rsidP="005F0E9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HMR</w:t>
            </w:r>
          </w:p>
        </w:tc>
        <w:tc>
          <w:tcPr>
            <w:tcW w:w="2753" w:type="dxa"/>
          </w:tcPr>
          <w:p w14:paraId="02249F52" w14:textId="1CB5FA6B" w:rsidR="005F0E91" w:rsidRPr="002B2014" w:rsidRDefault="005F0E91" w:rsidP="005F0E9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Trude Gudbrandsen Solenes</w:t>
            </w:r>
          </w:p>
        </w:tc>
        <w:tc>
          <w:tcPr>
            <w:tcW w:w="2987" w:type="dxa"/>
          </w:tcPr>
          <w:p w14:paraId="5200B733" w14:textId="10F542B0" w:rsidR="005F0E91" w:rsidRPr="002B2014" w:rsidRDefault="005F0E91" w:rsidP="005F0E9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Kvalitetsrådgiver</w:t>
            </w:r>
            <w:r w:rsidR="00740E85">
              <w:rPr>
                <w:rFonts w:ascii="Calibri" w:hAnsi="Calibri" w:cs="Calibri"/>
                <w:sz w:val="22"/>
                <w:szCs w:val="22"/>
              </w:rPr>
              <w:t>, observatør</w:t>
            </w:r>
          </w:p>
        </w:tc>
        <w:tc>
          <w:tcPr>
            <w:tcW w:w="928" w:type="dxa"/>
          </w:tcPr>
          <w:p w14:paraId="0080F208" w14:textId="3015F15A" w:rsidR="005F0E91" w:rsidRPr="002B2014" w:rsidRDefault="005F0E91" w:rsidP="005F0E9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740E85" w:rsidRPr="002B2014" w14:paraId="04664ACD" w14:textId="77777777" w:rsidTr="007403B8">
        <w:tc>
          <w:tcPr>
            <w:tcW w:w="2394" w:type="dxa"/>
          </w:tcPr>
          <w:p w14:paraId="02191B23" w14:textId="7A60D0DF" w:rsidR="00740E85" w:rsidRPr="002B2014" w:rsidRDefault="00740E85" w:rsidP="00740E85">
            <w:pPr>
              <w:rPr>
                <w:rFonts w:ascii="Calibri" w:hAnsi="Calibri" w:cs="Calibri"/>
                <w:sz w:val="22"/>
                <w:szCs w:val="22"/>
              </w:rPr>
            </w:pPr>
            <w:r w:rsidRPr="002B2014">
              <w:rPr>
                <w:rFonts w:ascii="Calibri" w:hAnsi="Calibri" w:cs="Calibri"/>
                <w:sz w:val="22"/>
                <w:szCs w:val="22"/>
              </w:rPr>
              <w:t>Brukerrepresentant</w:t>
            </w:r>
            <w:r w:rsidR="00C34064">
              <w:rPr>
                <w:rFonts w:ascii="Calibri" w:hAnsi="Calibri" w:cs="Calibri"/>
                <w:sz w:val="22"/>
                <w:szCs w:val="22"/>
              </w:rPr>
              <w:t xml:space="preserve"> kommune</w:t>
            </w:r>
          </w:p>
        </w:tc>
        <w:tc>
          <w:tcPr>
            <w:tcW w:w="2753" w:type="dxa"/>
          </w:tcPr>
          <w:p w14:paraId="1832B2BB" w14:textId="1B775442" w:rsidR="00740E85" w:rsidRPr="002B2014" w:rsidRDefault="00740E85" w:rsidP="00740E85">
            <w:pPr>
              <w:rPr>
                <w:rFonts w:ascii="Calibri" w:hAnsi="Calibri" w:cs="Calibri"/>
                <w:sz w:val="22"/>
                <w:szCs w:val="22"/>
              </w:rPr>
            </w:pPr>
            <w:r w:rsidRPr="002B2014">
              <w:rPr>
                <w:rFonts w:ascii="Calibri" w:hAnsi="Calibri" w:cs="Calibri"/>
                <w:sz w:val="22"/>
                <w:szCs w:val="22"/>
              </w:rPr>
              <w:t>Geir Strømsholm</w:t>
            </w:r>
          </w:p>
        </w:tc>
        <w:tc>
          <w:tcPr>
            <w:tcW w:w="2987" w:type="dxa"/>
          </w:tcPr>
          <w:p w14:paraId="6BFF7F6F" w14:textId="70C672C0" w:rsidR="00740E85" w:rsidRPr="002B2014" w:rsidRDefault="00C34064" w:rsidP="00740E8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SAFO polio</w:t>
            </w:r>
          </w:p>
        </w:tc>
        <w:tc>
          <w:tcPr>
            <w:tcW w:w="928" w:type="dxa"/>
          </w:tcPr>
          <w:p w14:paraId="43C8AB74" w14:textId="4BE8263E" w:rsidR="00740E85" w:rsidRPr="002B2014" w:rsidRDefault="00740E85" w:rsidP="00740E8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740E85" w:rsidRPr="002B2014" w14:paraId="27AF319B" w14:textId="77777777" w:rsidTr="007403B8">
        <w:tc>
          <w:tcPr>
            <w:tcW w:w="2394" w:type="dxa"/>
          </w:tcPr>
          <w:p w14:paraId="63503CCA" w14:textId="05B432A9" w:rsidR="00740E85" w:rsidRPr="002B2014" w:rsidRDefault="00C34064" w:rsidP="00740E8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Brukerrepresentant HMR</w:t>
            </w:r>
          </w:p>
        </w:tc>
        <w:tc>
          <w:tcPr>
            <w:tcW w:w="2753" w:type="dxa"/>
          </w:tcPr>
          <w:p w14:paraId="5BBE6EB4" w14:textId="4B4FFFEC" w:rsidR="00740E85" w:rsidRPr="0058393F" w:rsidRDefault="00C34064" w:rsidP="00740E85">
            <w:pPr>
              <w:rPr>
                <w:rFonts w:ascii="Calibri" w:hAnsi="Calibri" w:cs="Calibri"/>
                <w:strike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trike/>
                <w:sz w:val="22"/>
                <w:szCs w:val="22"/>
                <w:lang w:val="de-DE"/>
              </w:rPr>
              <w:t>Atle Tangen</w:t>
            </w:r>
          </w:p>
        </w:tc>
        <w:tc>
          <w:tcPr>
            <w:tcW w:w="2987" w:type="dxa"/>
          </w:tcPr>
          <w:p w14:paraId="16400F96" w14:textId="4F4BC1EB" w:rsidR="00740E85" w:rsidRPr="005E1EB5" w:rsidRDefault="005E1EB5" w:rsidP="00740E85">
            <w:pPr>
              <w:rPr>
                <w:rFonts w:ascii="Calibri" w:hAnsi="Calibri" w:cs="Calibri"/>
                <w:sz w:val="22"/>
                <w:szCs w:val="22"/>
              </w:rPr>
            </w:pPr>
            <w:r w:rsidRPr="005E1EB5">
              <w:rPr>
                <w:rFonts w:ascii="Calibri" w:hAnsi="Calibri" w:cs="Calibri"/>
                <w:sz w:val="22"/>
                <w:szCs w:val="22"/>
              </w:rPr>
              <w:t>FFO</w:t>
            </w:r>
          </w:p>
        </w:tc>
        <w:tc>
          <w:tcPr>
            <w:tcW w:w="928" w:type="dxa"/>
          </w:tcPr>
          <w:p w14:paraId="32A2B965" w14:textId="79C98CD4" w:rsidR="00740E85" w:rsidRPr="002B2014" w:rsidRDefault="00740E85" w:rsidP="00740E8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40E85" w:rsidRPr="002B2014" w14:paraId="3DC2F2D1" w14:textId="77777777" w:rsidTr="007403B8">
        <w:tc>
          <w:tcPr>
            <w:tcW w:w="2394" w:type="dxa"/>
          </w:tcPr>
          <w:p w14:paraId="070EDFF4" w14:textId="7730231F" w:rsidR="00740E85" w:rsidRPr="002B2014" w:rsidRDefault="00760E09" w:rsidP="00740E8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Sekretariat</w:t>
            </w:r>
          </w:p>
        </w:tc>
        <w:tc>
          <w:tcPr>
            <w:tcW w:w="2753" w:type="dxa"/>
          </w:tcPr>
          <w:p w14:paraId="60B2428B" w14:textId="412E411A" w:rsidR="00740E85" w:rsidRPr="004F3DB2" w:rsidRDefault="00760E09" w:rsidP="00740E85">
            <w:pPr>
              <w:rPr>
                <w:rFonts w:ascii="Calibri" w:hAnsi="Calibri" w:cs="Calibri"/>
                <w:strike/>
                <w:sz w:val="22"/>
                <w:szCs w:val="22"/>
              </w:rPr>
            </w:pPr>
            <w:r w:rsidRPr="004F3DB2">
              <w:rPr>
                <w:rFonts w:ascii="Calibri" w:hAnsi="Calibri" w:cs="Calibri"/>
                <w:strike/>
                <w:sz w:val="22"/>
                <w:szCs w:val="22"/>
              </w:rPr>
              <w:t>Tone Lyngvær Kvammen</w:t>
            </w:r>
          </w:p>
        </w:tc>
        <w:tc>
          <w:tcPr>
            <w:tcW w:w="2987" w:type="dxa"/>
          </w:tcPr>
          <w:p w14:paraId="31AFC376" w14:textId="775E60B2" w:rsidR="00740E85" w:rsidRPr="002B2014" w:rsidRDefault="00760E09" w:rsidP="00740E8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Nordmøre interkommunale råd</w:t>
            </w:r>
          </w:p>
        </w:tc>
        <w:tc>
          <w:tcPr>
            <w:tcW w:w="928" w:type="dxa"/>
          </w:tcPr>
          <w:p w14:paraId="3EEA4E19" w14:textId="23B8F84E" w:rsidR="00740E85" w:rsidRPr="002B2014" w:rsidRDefault="00740E85" w:rsidP="00740E8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40E85" w:rsidRPr="002B2014" w14:paraId="598FAA39" w14:textId="77777777" w:rsidTr="007403B8">
        <w:tc>
          <w:tcPr>
            <w:tcW w:w="2394" w:type="dxa"/>
          </w:tcPr>
          <w:p w14:paraId="4D90CDB2" w14:textId="78AC7F53" w:rsidR="00740E85" w:rsidRPr="002B2014" w:rsidRDefault="004F3DB2" w:rsidP="00740E8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Sekretariat</w:t>
            </w:r>
          </w:p>
        </w:tc>
        <w:tc>
          <w:tcPr>
            <w:tcW w:w="2753" w:type="dxa"/>
          </w:tcPr>
          <w:p w14:paraId="165B95B2" w14:textId="7F914290" w:rsidR="00740E85" w:rsidRPr="00E6096B" w:rsidRDefault="004F3DB2" w:rsidP="00740E8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Guri Kaurstad Skrove</w:t>
            </w:r>
          </w:p>
        </w:tc>
        <w:tc>
          <w:tcPr>
            <w:tcW w:w="2987" w:type="dxa"/>
          </w:tcPr>
          <w:p w14:paraId="27078E10" w14:textId="713683B8" w:rsidR="00740E85" w:rsidRPr="00E6096B" w:rsidRDefault="004F3DB2" w:rsidP="00740E8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Romsdal interkommunalt politiske råd</w:t>
            </w:r>
          </w:p>
        </w:tc>
        <w:tc>
          <w:tcPr>
            <w:tcW w:w="928" w:type="dxa"/>
          </w:tcPr>
          <w:p w14:paraId="67E1B954" w14:textId="74A4E772" w:rsidR="00740E85" w:rsidRPr="002B2014" w:rsidRDefault="004F3DB2" w:rsidP="00740E8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740E85" w:rsidRPr="002B2014" w14:paraId="0224AEF4" w14:textId="77777777" w:rsidTr="007403B8">
        <w:tc>
          <w:tcPr>
            <w:tcW w:w="2394" w:type="dxa"/>
          </w:tcPr>
          <w:p w14:paraId="77823D52" w14:textId="223A7D76" w:rsidR="00740E85" w:rsidRPr="002B2014" w:rsidRDefault="004F3DB2" w:rsidP="00740E8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Sekretariat</w:t>
            </w:r>
          </w:p>
        </w:tc>
        <w:tc>
          <w:tcPr>
            <w:tcW w:w="2753" w:type="dxa"/>
          </w:tcPr>
          <w:p w14:paraId="5A777337" w14:textId="5B785FF8" w:rsidR="00740E85" w:rsidRPr="004F3DB2" w:rsidRDefault="004F3DB2" w:rsidP="00740E85">
            <w:pPr>
              <w:rPr>
                <w:rFonts w:ascii="Calibri" w:hAnsi="Calibri" w:cs="Calibri"/>
                <w:strike/>
                <w:sz w:val="22"/>
                <w:szCs w:val="22"/>
              </w:rPr>
            </w:pPr>
            <w:r w:rsidRPr="004F3DB2">
              <w:rPr>
                <w:rFonts w:ascii="Calibri" w:hAnsi="Calibri" w:cs="Calibri"/>
                <w:strike/>
                <w:sz w:val="22"/>
                <w:szCs w:val="22"/>
              </w:rPr>
              <w:t>Camilla Slutås Lund</w:t>
            </w:r>
          </w:p>
        </w:tc>
        <w:tc>
          <w:tcPr>
            <w:tcW w:w="2987" w:type="dxa"/>
          </w:tcPr>
          <w:p w14:paraId="338BEBB5" w14:textId="04FC0C7D" w:rsidR="00740E85" w:rsidRPr="002B2014" w:rsidRDefault="004F3DB2" w:rsidP="00740E8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HMR Rådgiver </w:t>
            </w:r>
          </w:p>
        </w:tc>
        <w:tc>
          <w:tcPr>
            <w:tcW w:w="928" w:type="dxa"/>
          </w:tcPr>
          <w:p w14:paraId="19DE59B8" w14:textId="0CD50FA3" w:rsidR="00740E85" w:rsidRPr="002B2014" w:rsidRDefault="00740E85" w:rsidP="00740E8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B218421" w14:textId="77777777" w:rsidR="008965D8" w:rsidRDefault="008965D8" w:rsidP="008965D8">
      <w:pPr>
        <w:rPr>
          <w:rFonts w:ascii="Calibri" w:hAnsi="Calibri" w:cs="Calibri"/>
          <w:sz w:val="22"/>
          <w:szCs w:val="22"/>
        </w:rPr>
      </w:pPr>
    </w:p>
    <w:p w14:paraId="7A29D2EB" w14:textId="3A925DEC" w:rsidR="007227D6" w:rsidRPr="002B2014" w:rsidRDefault="007227D6" w:rsidP="007227D6">
      <w:pPr>
        <w:rPr>
          <w:rFonts w:ascii="Calibri" w:hAnsi="Calibri" w:cs="Calibri"/>
          <w:sz w:val="22"/>
          <w:szCs w:val="22"/>
        </w:rPr>
      </w:pPr>
      <w:r w:rsidRPr="002B2014">
        <w:rPr>
          <w:rFonts w:ascii="Calibri" w:hAnsi="Calibri" w:cs="Calibri"/>
          <w:sz w:val="22"/>
          <w:szCs w:val="22"/>
        </w:rPr>
        <w:t xml:space="preserve">Andre deltakere: </w:t>
      </w:r>
    </w:p>
    <w:p w14:paraId="318D71B1" w14:textId="5216328A" w:rsidR="007227D6" w:rsidRDefault="00E276C6" w:rsidP="007227D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Sak 10/26 - </w:t>
      </w:r>
      <w:r w:rsidR="00274584" w:rsidRPr="00274584">
        <w:rPr>
          <w:rFonts w:ascii="Calibri" w:hAnsi="Calibri" w:cs="Calibri"/>
          <w:sz w:val="22"/>
          <w:szCs w:val="22"/>
        </w:rPr>
        <w:t>Katrine Skrede Mortveit</w:t>
      </w:r>
    </w:p>
    <w:p w14:paraId="20009305" w14:textId="3C565D7A" w:rsidR="002F10AD" w:rsidRPr="00E276C6" w:rsidRDefault="00E276C6" w:rsidP="007227D6">
      <w:pPr>
        <w:rPr>
          <w:rFonts w:ascii="Calibri" w:hAnsi="Calibri" w:cs="Calibri"/>
          <w:sz w:val="22"/>
          <w:szCs w:val="22"/>
        </w:rPr>
      </w:pPr>
      <w:r w:rsidRPr="00E276C6">
        <w:rPr>
          <w:rFonts w:ascii="Calibri" w:hAnsi="Calibri" w:cs="Calibri"/>
          <w:sz w:val="22"/>
          <w:szCs w:val="22"/>
        </w:rPr>
        <w:t xml:space="preserve">Sak 13/26 - </w:t>
      </w:r>
      <w:r w:rsidR="002F10AD" w:rsidRPr="00E276C6">
        <w:rPr>
          <w:rFonts w:ascii="Calibri" w:hAnsi="Calibri" w:cs="Calibri"/>
          <w:sz w:val="22"/>
          <w:szCs w:val="22"/>
        </w:rPr>
        <w:t>Gudrun Karlsen</w:t>
      </w:r>
    </w:p>
    <w:p w14:paraId="3AC8ABA7" w14:textId="77777777" w:rsidR="007227D6" w:rsidRPr="002B2014" w:rsidRDefault="007227D6" w:rsidP="007227D6">
      <w:pPr>
        <w:rPr>
          <w:rFonts w:ascii="Calibri" w:hAnsi="Calibri" w:cs="Calibri"/>
          <w:sz w:val="22"/>
          <w:szCs w:val="22"/>
        </w:rPr>
      </w:pPr>
      <w:r w:rsidRPr="002B2014">
        <w:rPr>
          <w:rFonts w:ascii="Calibri" w:hAnsi="Calibri" w:cs="Calibri"/>
          <w:sz w:val="22"/>
          <w:szCs w:val="22"/>
        </w:rPr>
        <w:t xml:space="preserve"> </w:t>
      </w:r>
    </w:p>
    <w:tbl>
      <w:tblPr>
        <w:tblStyle w:val="Tabellrutenett"/>
        <w:tblpPr w:leftFromText="141" w:rightFromText="141" w:vertAnchor="text" w:horzAnchor="margin" w:tblpY="458"/>
        <w:tblW w:w="10382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46"/>
        <w:gridCol w:w="2126"/>
        <w:gridCol w:w="5103"/>
        <w:gridCol w:w="1418"/>
        <w:gridCol w:w="889"/>
      </w:tblGrid>
      <w:tr w:rsidR="007227D6" w:rsidRPr="002A4AE7" w14:paraId="1021069A" w14:textId="77777777" w:rsidTr="006B11D3">
        <w:trPr>
          <w:trHeight w:val="512"/>
        </w:trPr>
        <w:tc>
          <w:tcPr>
            <w:tcW w:w="846" w:type="dxa"/>
            <w:shd w:val="clear" w:color="auto" w:fill="DEEAF6" w:themeFill="accent1" w:themeFillTint="33"/>
          </w:tcPr>
          <w:p w14:paraId="3F6E0820" w14:textId="77777777" w:rsidR="007227D6" w:rsidRPr="002A4AE7" w:rsidRDefault="007227D6" w:rsidP="00A7283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A4AE7">
              <w:rPr>
                <w:rFonts w:ascii="Calibri" w:hAnsi="Calibri" w:cs="Calibri"/>
                <w:b/>
                <w:sz w:val="22"/>
                <w:szCs w:val="22"/>
              </w:rPr>
              <w:t>Sak nr.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14:paraId="7B3A8106" w14:textId="2D948F92" w:rsidR="007227D6" w:rsidRPr="002A4AE7" w:rsidRDefault="007227D6" w:rsidP="00A7283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A4AE7">
              <w:rPr>
                <w:rFonts w:ascii="Calibri" w:hAnsi="Calibri" w:cs="Calibri"/>
                <w:b/>
                <w:sz w:val="22"/>
                <w:szCs w:val="22"/>
              </w:rPr>
              <w:t>Sak</w:t>
            </w:r>
            <w:r w:rsidR="00150CE5" w:rsidRPr="002A4AE7">
              <w:rPr>
                <w:rFonts w:ascii="Calibri" w:hAnsi="Calibri" w:cs="Calibri"/>
                <w:b/>
                <w:sz w:val="22"/>
                <w:szCs w:val="22"/>
              </w:rPr>
              <w:t>/tittel</w:t>
            </w:r>
          </w:p>
        </w:tc>
        <w:tc>
          <w:tcPr>
            <w:tcW w:w="5103" w:type="dxa"/>
            <w:shd w:val="clear" w:color="auto" w:fill="DEEAF6" w:themeFill="accent1" w:themeFillTint="33"/>
          </w:tcPr>
          <w:p w14:paraId="0E74B560" w14:textId="77777777" w:rsidR="007227D6" w:rsidRPr="002A4AE7" w:rsidRDefault="007227D6" w:rsidP="00A7283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A4AE7">
              <w:rPr>
                <w:rFonts w:ascii="Calibri" w:hAnsi="Calibri" w:cs="Calibri"/>
                <w:b/>
                <w:sz w:val="22"/>
                <w:szCs w:val="22"/>
              </w:rPr>
              <w:t>Vedtak/aksjon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2E5ED075" w14:textId="77777777" w:rsidR="007227D6" w:rsidRPr="002A4AE7" w:rsidRDefault="007227D6" w:rsidP="00A7283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A4AE7">
              <w:rPr>
                <w:rFonts w:ascii="Calibri" w:hAnsi="Calibri" w:cs="Calibri"/>
                <w:b/>
                <w:sz w:val="22"/>
                <w:szCs w:val="22"/>
              </w:rPr>
              <w:t xml:space="preserve">Ansvarlig </w:t>
            </w:r>
          </w:p>
        </w:tc>
        <w:tc>
          <w:tcPr>
            <w:tcW w:w="889" w:type="dxa"/>
            <w:shd w:val="clear" w:color="auto" w:fill="DEEAF6" w:themeFill="accent1" w:themeFillTint="33"/>
          </w:tcPr>
          <w:p w14:paraId="066FF545" w14:textId="77777777" w:rsidR="007227D6" w:rsidRPr="002A4AE7" w:rsidRDefault="007227D6" w:rsidP="00A7283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A4AE7">
              <w:rPr>
                <w:rFonts w:ascii="Calibri" w:hAnsi="Calibri" w:cs="Calibri"/>
                <w:b/>
                <w:sz w:val="22"/>
                <w:szCs w:val="22"/>
              </w:rPr>
              <w:t>Frist</w:t>
            </w:r>
          </w:p>
        </w:tc>
      </w:tr>
      <w:tr w:rsidR="00AA2109" w:rsidRPr="002A4AE7" w14:paraId="204B8EA1" w14:textId="77777777" w:rsidTr="006B11D3">
        <w:trPr>
          <w:trHeight w:val="281"/>
        </w:trPr>
        <w:tc>
          <w:tcPr>
            <w:tcW w:w="846" w:type="dxa"/>
          </w:tcPr>
          <w:p w14:paraId="55243560" w14:textId="77777777" w:rsidR="00AA2109" w:rsidRPr="002A4AE7" w:rsidRDefault="00AA2109" w:rsidP="00AA2109">
            <w:pPr>
              <w:rPr>
                <w:rFonts w:ascii="Calibri" w:hAnsi="Calibri" w:cs="Calibri"/>
                <w:sz w:val="22"/>
                <w:szCs w:val="22"/>
              </w:rPr>
            </w:pPr>
            <w:r w:rsidRPr="002A4AE7">
              <w:rPr>
                <w:rFonts w:ascii="Calibri" w:hAnsi="Calibri" w:cs="Calibri"/>
                <w:sz w:val="22"/>
                <w:szCs w:val="22"/>
              </w:rPr>
              <w:t>9/26</w:t>
            </w:r>
          </w:p>
          <w:p w14:paraId="5E06EDB4" w14:textId="46CBE147" w:rsidR="00AA2109" w:rsidRPr="002A4AE7" w:rsidRDefault="00AA2109" w:rsidP="00AA2109">
            <w:pPr>
              <w:shd w:val="clear" w:color="auto" w:fill="FFFFFF" w:themeFill="background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F4CDE1A" w14:textId="77777777" w:rsidR="00AA2109" w:rsidRPr="002A4AE7" w:rsidRDefault="00AA2109" w:rsidP="00AA2109">
            <w:pPr>
              <w:rPr>
                <w:rFonts w:ascii="Calibri" w:hAnsi="Calibri" w:cs="Calibri"/>
                <w:sz w:val="22"/>
                <w:szCs w:val="22"/>
              </w:rPr>
            </w:pPr>
            <w:r w:rsidRPr="002A4AE7">
              <w:rPr>
                <w:rFonts w:ascii="Calibri" w:hAnsi="Calibri" w:cs="Calibri"/>
                <w:sz w:val="22"/>
                <w:szCs w:val="22"/>
              </w:rPr>
              <w:t>Godkjenning av innkalling, referat.</w:t>
            </w:r>
          </w:p>
          <w:p w14:paraId="4AD9EF3A" w14:textId="62F150E7" w:rsidR="00AA2109" w:rsidRPr="002A4AE7" w:rsidRDefault="00AA2109" w:rsidP="00AA2109">
            <w:pPr>
              <w:rPr>
                <w:rFonts w:ascii="Calibri" w:hAnsi="Calibri" w:cs="Calibri"/>
                <w:sz w:val="22"/>
                <w:szCs w:val="22"/>
              </w:rPr>
            </w:pPr>
            <w:r w:rsidRPr="002A4AE7">
              <w:rPr>
                <w:rFonts w:ascii="Calibri" w:hAnsi="Calibri" w:cs="Calibri"/>
                <w:sz w:val="22"/>
                <w:szCs w:val="22"/>
              </w:rPr>
              <w:t>Saker til eventuelt</w:t>
            </w:r>
          </w:p>
        </w:tc>
        <w:tc>
          <w:tcPr>
            <w:tcW w:w="5103" w:type="dxa"/>
          </w:tcPr>
          <w:p w14:paraId="76908BCA" w14:textId="61EADD2B" w:rsidR="002E4D2B" w:rsidRPr="002A4AE7" w:rsidRDefault="002E4D2B" w:rsidP="00AA2109">
            <w:pPr>
              <w:shd w:val="clear" w:color="auto" w:fill="FFFFFF" w:themeFill="background1"/>
              <w:rPr>
                <w:rFonts w:ascii="Calibri" w:hAnsi="Calibri" w:cs="Calibri"/>
                <w:sz w:val="22"/>
                <w:szCs w:val="22"/>
              </w:rPr>
            </w:pPr>
            <w:r w:rsidRPr="002A4AE7">
              <w:rPr>
                <w:rFonts w:ascii="Calibri" w:hAnsi="Calibri" w:cs="Calibri"/>
                <w:sz w:val="22"/>
                <w:szCs w:val="22"/>
              </w:rPr>
              <w:t>Innkalling, saksliste og referat godkjent.  </w:t>
            </w:r>
          </w:p>
          <w:p w14:paraId="696F0930" w14:textId="77777777" w:rsidR="002E4D2B" w:rsidRPr="002A4AE7" w:rsidRDefault="002E4D2B" w:rsidP="00AA2109">
            <w:pPr>
              <w:shd w:val="clear" w:color="auto" w:fill="FFFFFF" w:themeFill="background1"/>
              <w:rPr>
                <w:rFonts w:ascii="Calibri" w:hAnsi="Calibri" w:cs="Calibri"/>
                <w:sz w:val="22"/>
                <w:szCs w:val="22"/>
              </w:rPr>
            </w:pPr>
          </w:p>
          <w:p w14:paraId="2041A714" w14:textId="0BE4999A" w:rsidR="002E4D2B" w:rsidRPr="002A4AE7" w:rsidRDefault="002E4D2B" w:rsidP="00AA2109">
            <w:pPr>
              <w:shd w:val="clear" w:color="auto" w:fill="FFFFFF" w:themeFill="background1"/>
              <w:rPr>
                <w:rFonts w:ascii="Calibri" w:hAnsi="Calibri" w:cs="Calibri"/>
                <w:sz w:val="22"/>
                <w:szCs w:val="22"/>
              </w:rPr>
            </w:pPr>
            <w:r w:rsidRPr="002A4AE7">
              <w:rPr>
                <w:rFonts w:ascii="Calibri" w:hAnsi="Calibri" w:cs="Calibri"/>
                <w:sz w:val="22"/>
                <w:szCs w:val="22"/>
              </w:rPr>
              <w:t xml:space="preserve">Sak til eventuelt: </w:t>
            </w:r>
          </w:p>
          <w:p w14:paraId="25BB5FEF" w14:textId="1F9B420A" w:rsidR="00AA2109" w:rsidRPr="000C5D37" w:rsidRDefault="002A4AE7" w:rsidP="000C5D37">
            <w:pPr>
              <w:pStyle w:val="Listeavsnitt"/>
              <w:numPr>
                <w:ilvl w:val="0"/>
                <w:numId w:val="11"/>
              </w:numPr>
              <w:shd w:val="clear" w:color="auto" w:fill="FFFFFF" w:themeFill="background1"/>
              <w:rPr>
                <w:rFonts w:ascii="Calibri" w:hAnsi="Calibri" w:cs="Calibri"/>
                <w:sz w:val="22"/>
                <w:szCs w:val="22"/>
              </w:rPr>
            </w:pPr>
            <w:r w:rsidRPr="000C5D37">
              <w:rPr>
                <w:rFonts w:ascii="Calibri" w:hAnsi="Calibri" w:cs="Calibri"/>
                <w:sz w:val="22"/>
                <w:szCs w:val="22"/>
              </w:rPr>
              <w:t>Hv</w:t>
            </w:r>
            <w:r w:rsidR="002F127B" w:rsidRPr="000C5D37">
              <w:rPr>
                <w:rFonts w:ascii="Calibri" w:hAnsi="Calibri" w:cs="Calibri"/>
                <w:sz w:val="22"/>
                <w:szCs w:val="22"/>
              </w:rPr>
              <w:t>a gjør vi med</w:t>
            </w:r>
            <w:r w:rsidR="0072555B" w:rsidRPr="000C5D37">
              <w:rPr>
                <w:rFonts w:ascii="Calibri" w:hAnsi="Calibri" w:cs="Calibri"/>
                <w:sz w:val="22"/>
                <w:szCs w:val="22"/>
              </w:rPr>
              <w:t xml:space="preserve"> den samlede</w:t>
            </w:r>
            <w:r w:rsidR="002F127B" w:rsidRPr="000C5D37">
              <w:rPr>
                <w:rFonts w:ascii="Calibri" w:hAnsi="Calibri" w:cs="Calibri"/>
                <w:sz w:val="22"/>
                <w:szCs w:val="22"/>
              </w:rPr>
              <w:t xml:space="preserve"> situasjonen i kommun</w:t>
            </w:r>
            <w:r w:rsidRPr="000C5D37">
              <w:rPr>
                <w:rFonts w:ascii="Calibri" w:hAnsi="Calibri" w:cs="Calibri"/>
                <w:sz w:val="22"/>
                <w:szCs w:val="22"/>
              </w:rPr>
              <w:t>e</w:t>
            </w:r>
            <w:r w:rsidR="002F127B" w:rsidRPr="000C5D37">
              <w:rPr>
                <w:rFonts w:ascii="Calibri" w:hAnsi="Calibri" w:cs="Calibri"/>
                <w:sz w:val="22"/>
                <w:szCs w:val="22"/>
              </w:rPr>
              <w:t>ne og HMR?</w:t>
            </w:r>
            <w:r w:rsidR="0072555B" w:rsidRPr="000C5D37">
              <w:rPr>
                <w:rFonts w:ascii="Calibri" w:hAnsi="Calibri" w:cs="Calibri"/>
                <w:sz w:val="22"/>
                <w:szCs w:val="22"/>
              </w:rPr>
              <w:t xml:space="preserve"> Hvordan kan vi bruke muligheten vi har ved at vi møtes på tve</w:t>
            </w:r>
            <w:r w:rsidR="000C5D37">
              <w:rPr>
                <w:rFonts w:ascii="Calibri" w:hAnsi="Calibri" w:cs="Calibri"/>
                <w:sz w:val="22"/>
                <w:szCs w:val="22"/>
              </w:rPr>
              <w:t>r</w:t>
            </w:r>
            <w:r w:rsidR="0072555B" w:rsidRPr="000C5D37">
              <w:rPr>
                <w:rFonts w:ascii="Calibri" w:hAnsi="Calibri" w:cs="Calibri"/>
                <w:sz w:val="22"/>
                <w:szCs w:val="22"/>
              </w:rPr>
              <w:t xml:space="preserve">s i LSU SNR </w:t>
            </w:r>
            <w:r w:rsidR="000C5D37" w:rsidRPr="000C5D37">
              <w:rPr>
                <w:rFonts w:ascii="Calibri" w:hAnsi="Calibri" w:cs="Calibri"/>
                <w:sz w:val="22"/>
                <w:szCs w:val="22"/>
              </w:rPr>
              <w:t>til å samsnakkes om hvordan d</w:t>
            </w:r>
            <w:r w:rsidR="00D136B9">
              <w:rPr>
                <w:rFonts w:ascii="Calibri" w:hAnsi="Calibri" w:cs="Calibri"/>
                <w:sz w:val="22"/>
                <w:szCs w:val="22"/>
              </w:rPr>
              <w:t>en</w:t>
            </w:r>
            <w:r w:rsidR="000C5D37" w:rsidRPr="000C5D37">
              <w:rPr>
                <w:rFonts w:ascii="Calibri" w:hAnsi="Calibri" w:cs="Calibri"/>
                <w:sz w:val="22"/>
                <w:szCs w:val="22"/>
              </w:rPr>
              <w:t xml:space="preserve"> påvirker våre innbyggere?</w:t>
            </w:r>
            <w:r w:rsidR="002F127B" w:rsidRPr="000C5D37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</w:tcPr>
          <w:p w14:paraId="205C21D4" w14:textId="32F2508A" w:rsidR="00AA2109" w:rsidRPr="002A4AE7" w:rsidRDefault="0028177A" w:rsidP="00AA2109">
            <w:pPr>
              <w:shd w:val="clear" w:color="auto" w:fill="FFFFFF" w:themeFill="background1"/>
              <w:rPr>
                <w:rFonts w:ascii="Calibri" w:hAnsi="Calibri" w:cs="Calibri"/>
                <w:sz w:val="22"/>
                <w:szCs w:val="22"/>
              </w:rPr>
            </w:pPr>
            <w:r w:rsidRPr="002A4AE7">
              <w:rPr>
                <w:rFonts w:ascii="Calibri" w:hAnsi="Calibri" w:cs="Calibri"/>
                <w:sz w:val="22"/>
                <w:szCs w:val="22"/>
              </w:rPr>
              <w:t>Geir Nielsen</w:t>
            </w:r>
          </w:p>
        </w:tc>
        <w:tc>
          <w:tcPr>
            <w:tcW w:w="889" w:type="dxa"/>
            <w:shd w:val="clear" w:color="auto" w:fill="FFFFFF" w:themeFill="background1"/>
          </w:tcPr>
          <w:p w14:paraId="098A78DE" w14:textId="77777777" w:rsidR="00AA2109" w:rsidRPr="002A4AE7" w:rsidRDefault="00AA2109" w:rsidP="00AA2109">
            <w:pPr>
              <w:shd w:val="clear" w:color="auto" w:fill="FFFFFF" w:themeFill="background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A2109" w:rsidRPr="002A4AE7" w14:paraId="7B4F186E" w14:textId="77777777" w:rsidTr="006B11D3">
        <w:trPr>
          <w:trHeight w:val="281"/>
        </w:trPr>
        <w:tc>
          <w:tcPr>
            <w:tcW w:w="846" w:type="dxa"/>
          </w:tcPr>
          <w:p w14:paraId="10CA75EF" w14:textId="77777777" w:rsidR="00AA2109" w:rsidRPr="002A4AE7" w:rsidRDefault="00AA2109" w:rsidP="00AA2109">
            <w:pPr>
              <w:rPr>
                <w:rFonts w:ascii="Calibri" w:hAnsi="Calibri" w:cs="Calibri"/>
                <w:sz w:val="22"/>
                <w:szCs w:val="22"/>
              </w:rPr>
            </w:pPr>
            <w:r w:rsidRPr="002A4AE7">
              <w:rPr>
                <w:rFonts w:ascii="Calibri" w:hAnsi="Calibri" w:cs="Calibri"/>
                <w:sz w:val="22"/>
                <w:szCs w:val="22"/>
              </w:rPr>
              <w:t>10/26</w:t>
            </w:r>
          </w:p>
          <w:p w14:paraId="421B06E0" w14:textId="77777777" w:rsidR="00AA2109" w:rsidRPr="002A4AE7" w:rsidRDefault="00AA2109" w:rsidP="00AA2109">
            <w:pPr>
              <w:rPr>
                <w:rFonts w:ascii="Calibri" w:hAnsi="Calibri" w:cs="Calibri"/>
                <w:sz w:val="22"/>
                <w:szCs w:val="22"/>
              </w:rPr>
            </w:pPr>
            <w:r w:rsidRPr="002A4AE7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0DAB6FE3" w14:textId="168E2FFF" w:rsidR="00AA2109" w:rsidRPr="002A4AE7" w:rsidRDefault="00AA2109" w:rsidP="00AA2109">
            <w:pPr>
              <w:shd w:val="clear" w:color="auto" w:fill="FFFFFF" w:themeFill="background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CB42E62" w14:textId="77777777" w:rsidR="00A002A8" w:rsidRPr="002A4AE7" w:rsidRDefault="00A002A8" w:rsidP="00A002A8">
            <w:pPr>
              <w:rPr>
                <w:rFonts w:ascii="Calibri" w:hAnsi="Calibri" w:cs="Calibri"/>
                <w:sz w:val="22"/>
                <w:szCs w:val="22"/>
              </w:rPr>
            </w:pPr>
            <w:r w:rsidRPr="002A4AE7">
              <w:rPr>
                <w:rFonts w:ascii="Calibri" w:hAnsi="Calibri" w:cs="Calibri"/>
                <w:sz w:val="22"/>
                <w:szCs w:val="22"/>
              </w:rPr>
              <w:t>Orientering om prosjektet SamOpp</w:t>
            </w:r>
          </w:p>
          <w:p w14:paraId="04F01031" w14:textId="07644750" w:rsidR="00AA2109" w:rsidRPr="002A4AE7" w:rsidRDefault="00A002A8" w:rsidP="00A002A8">
            <w:pPr>
              <w:rPr>
                <w:rFonts w:ascii="Calibri" w:hAnsi="Calibri" w:cs="Calibri"/>
                <w:sz w:val="22"/>
                <w:szCs w:val="22"/>
              </w:rPr>
            </w:pPr>
            <w:r w:rsidRPr="002A4AE7">
              <w:rPr>
                <w:rFonts w:ascii="Calibri" w:hAnsi="Calibri" w:cs="Calibri"/>
                <w:sz w:val="22"/>
                <w:szCs w:val="22"/>
              </w:rPr>
              <w:t>-</w:t>
            </w:r>
            <w:r w:rsidRPr="002A4AE7">
              <w:rPr>
                <w:rFonts w:ascii="Calibri" w:hAnsi="Calibri" w:cs="Calibri"/>
                <w:sz w:val="22"/>
                <w:szCs w:val="22"/>
              </w:rPr>
              <w:tab/>
              <w:t>Toårig prosjekt for å sikre sømløse pasientforløp og redusere dobbeltarbeid</w:t>
            </w:r>
          </w:p>
        </w:tc>
        <w:tc>
          <w:tcPr>
            <w:tcW w:w="5103" w:type="dxa"/>
          </w:tcPr>
          <w:p w14:paraId="1A05F485" w14:textId="58B3D027" w:rsidR="00A91464" w:rsidRDefault="002A5B3D" w:rsidP="00D267A5">
            <w:pPr>
              <w:shd w:val="clear" w:color="auto" w:fill="FFFFFF" w:themeFill="background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Prosjektleder i SamOpp (</w:t>
            </w:r>
            <w:r w:rsidR="00780CF4" w:rsidRPr="002A4AE7">
              <w:rPr>
                <w:rFonts w:ascii="Calibri" w:hAnsi="Calibri" w:cs="Calibri"/>
                <w:sz w:val="22"/>
                <w:szCs w:val="22"/>
              </w:rPr>
              <w:t>Samhandlingsoptimalisering med Helseplattformen</w:t>
            </w:r>
            <w:r>
              <w:rPr>
                <w:rFonts w:ascii="Calibri" w:hAnsi="Calibri" w:cs="Calibri"/>
                <w:sz w:val="22"/>
                <w:szCs w:val="22"/>
              </w:rPr>
              <w:t>)</w:t>
            </w:r>
            <w:r w:rsidR="00C74FCA">
              <w:rPr>
                <w:rFonts w:ascii="Calibri" w:hAnsi="Calibri" w:cs="Calibri"/>
                <w:sz w:val="22"/>
                <w:szCs w:val="22"/>
              </w:rPr>
              <w:t>, Katrine Skrede Mortveit,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presenterte </w:t>
            </w:r>
            <w:r w:rsidR="00D267A5">
              <w:rPr>
                <w:rFonts w:ascii="Calibri" w:hAnsi="Calibri" w:cs="Calibri"/>
                <w:sz w:val="22"/>
                <w:szCs w:val="22"/>
              </w:rPr>
              <w:t>prosjektstatus og planer for videre arbeid.</w:t>
            </w:r>
          </w:p>
          <w:p w14:paraId="090DA5F7" w14:textId="77777777" w:rsidR="00D267A5" w:rsidRDefault="00D267A5" w:rsidP="00D267A5">
            <w:pPr>
              <w:shd w:val="clear" w:color="auto" w:fill="FFFFFF" w:themeFill="background1"/>
              <w:rPr>
                <w:rFonts w:ascii="Calibri" w:hAnsi="Calibri" w:cs="Calibri"/>
                <w:sz w:val="22"/>
                <w:szCs w:val="22"/>
              </w:rPr>
            </w:pPr>
          </w:p>
          <w:p w14:paraId="2551BC63" w14:textId="55D670E4" w:rsidR="00D267A5" w:rsidRPr="00D267A5" w:rsidRDefault="00D267A5" w:rsidP="00D267A5">
            <w:pPr>
              <w:shd w:val="clear" w:color="auto" w:fill="FFFFFF" w:themeFill="background1"/>
              <w:rPr>
                <w:rFonts w:ascii="Calibri" w:hAnsi="Calibri" w:cs="Calibri"/>
                <w:sz w:val="22"/>
                <w:szCs w:val="22"/>
              </w:rPr>
            </w:pPr>
            <w:hyperlink r:id="rId13" w:history="1">
              <w:r w:rsidRPr="009B545C">
                <w:rPr>
                  <w:rStyle w:val="Hyperkobling"/>
                  <w:rFonts w:ascii="Calibri" w:hAnsi="Calibri" w:cs="Calibri"/>
                  <w:sz w:val="22"/>
                  <w:szCs w:val="22"/>
                </w:rPr>
                <w:t xml:space="preserve">Presentasjonen </w:t>
              </w:r>
              <w:r w:rsidR="00ED3DBD" w:rsidRPr="009B545C">
                <w:rPr>
                  <w:rStyle w:val="Hyperkobling"/>
                  <w:rFonts w:ascii="Calibri" w:hAnsi="Calibri" w:cs="Calibri"/>
                  <w:sz w:val="22"/>
                  <w:szCs w:val="22"/>
                </w:rPr>
                <w:t>er tilgjengelig her.</w:t>
              </w:r>
            </w:hyperlink>
          </w:p>
          <w:p w14:paraId="4184B420" w14:textId="77777777" w:rsidR="00ED3DBD" w:rsidRDefault="00ED3DBD" w:rsidP="00AA2109">
            <w:pPr>
              <w:shd w:val="clear" w:color="auto" w:fill="FFFFFF" w:themeFill="background1"/>
              <w:rPr>
                <w:rFonts w:ascii="Calibri" w:hAnsi="Calibri" w:cs="Calibri"/>
                <w:sz w:val="22"/>
                <w:szCs w:val="22"/>
              </w:rPr>
            </w:pPr>
          </w:p>
          <w:p w14:paraId="10D4BC44" w14:textId="6D151B3A" w:rsidR="008B4FD8" w:rsidRPr="002A4AE7" w:rsidRDefault="00A0225E" w:rsidP="00EE5189">
            <w:pPr>
              <w:shd w:val="clear" w:color="auto" w:fill="FFFFFF" w:themeFill="background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Prosjektet omhandler s</w:t>
            </w:r>
            <w:r w:rsidRPr="002A4AE7">
              <w:rPr>
                <w:rFonts w:ascii="Calibri" w:hAnsi="Calibri" w:cs="Calibri"/>
                <w:sz w:val="22"/>
                <w:szCs w:val="22"/>
              </w:rPr>
              <w:t>amhandling på tvers av kommune og spes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ialisthelsetjenesten </w:t>
            </w:r>
            <w:r w:rsidRPr="002A4AE7">
              <w:rPr>
                <w:rFonts w:ascii="Calibri" w:hAnsi="Calibri" w:cs="Calibri"/>
                <w:sz w:val="22"/>
                <w:szCs w:val="22"/>
              </w:rPr>
              <w:t>med helseplattformen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. Den er rettet mot de </w:t>
            </w:r>
            <w:r w:rsidRPr="002A4AE7">
              <w:rPr>
                <w:rFonts w:ascii="Calibri" w:hAnsi="Calibri" w:cs="Calibri"/>
                <w:sz w:val="22"/>
                <w:szCs w:val="22"/>
              </w:rPr>
              <w:t xml:space="preserve">sårbare gruppene,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og arbeidet er </w:t>
            </w:r>
            <w:r w:rsidRPr="002A4AE7">
              <w:rPr>
                <w:rFonts w:ascii="Calibri" w:hAnsi="Calibri" w:cs="Calibri"/>
                <w:sz w:val="22"/>
                <w:szCs w:val="22"/>
              </w:rPr>
              <w:t>startet med skrøpelige eldre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="00ED3DBD">
              <w:rPr>
                <w:rFonts w:ascii="Calibri" w:hAnsi="Calibri" w:cs="Calibri"/>
                <w:sz w:val="22"/>
                <w:szCs w:val="22"/>
              </w:rPr>
              <w:t>Prosjekt</w:t>
            </w:r>
            <w:r w:rsidR="0044106C">
              <w:rPr>
                <w:rFonts w:ascii="Calibri" w:hAnsi="Calibri" w:cs="Calibri"/>
                <w:sz w:val="22"/>
                <w:szCs w:val="22"/>
              </w:rPr>
              <w:t>et strekker seg fra</w:t>
            </w:r>
            <w:r w:rsidR="00ED3DBD">
              <w:rPr>
                <w:rFonts w:ascii="Calibri" w:hAnsi="Calibri" w:cs="Calibri"/>
                <w:sz w:val="22"/>
                <w:szCs w:val="22"/>
              </w:rPr>
              <w:t xml:space="preserve"> m</w:t>
            </w:r>
            <w:r w:rsidR="00C931EB" w:rsidRPr="002A4AE7">
              <w:rPr>
                <w:rFonts w:ascii="Calibri" w:hAnsi="Calibri" w:cs="Calibri"/>
                <w:sz w:val="22"/>
                <w:szCs w:val="22"/>
              </w:rPr>
              <w:t>ai 2025- ut april 2027</w:t>
            </w:r>
            <w:r w:rsidR="0044106C">
              <w:rPr>
                <w:rFonts w:ascii="Calibri" w:hAnsi="Calibri" w:cs="Calibri"/>
                <w:sz w:val="22"/>
                <w:szCs w:val="22"/>
              </w:rPr>
              <w:t xml:space="preserve">, og har </w:t>
            </w:r>
            <w:r w:rsidR="00C759CD" w:rsidRPr="002A4AE7">
              <w:rPr>
                <w:rFonts w:ascii="Calibri" w:hAnsi="Calibri" w:cs="Calibri"/>
                <w:sz w:val="22"/>
                <w:szCs w:val="22"/>
              </w:rPr>
              <w:t>deltakere fr</w:t>
            </w:r>
            <w:r w:rsidR="0044106C">
              <w:rPr>
                <w:rFonts w:ascii="Calibri" w:hAnsi="Calibri" w:cs="Calibri"/>
                <w:sz w:val="22"/>
                <w:szCs w:val="22"/>
              </w:rPr>
              <w:t xml:space="preserve">a </w:t>
            </w:r>
            <w:r w:rsidR="00C759CD" w:rsidRPr="002A4AE7">
              <w:rPr>
                <w:rFonts w:ascii="Calibri" w:hAnsi="Calibri" w:cs="Calibri"/>
                <w:sz w:val="22"/>
                <w:szCs w:val="22"/>
              </w:rPr>
              <w:t>K</w:t>
            </w:r>
            <w:r w:rsidR="0044106C">
              <w:rPr>
                <w:rFonts w:ascii="Calibri" w:hAnsi="Calibri" w:cs="Calibri"/>
                <w:sz w:val="22"/>
                <w:szCs w:val="22"/>
              </w:rPr>
              <w:t>ristiansund</w:t>
            </w:r>
            <w:r w:rsidR="00C759CD" w:rsidRPr="002A4AE7">
              <w:rPr>
                <w:rFonts w:ascii="Calibri" w:hAnsi="Calibri" w:cs="Calibri"/>
                <w:sz w:val="22"/>
                <w:szCs w:val="22"/>
              </w:rPr>
              <w:t>, Molde og Ålesund</w:t>
            </w:r>
            <w:r w:rsidR="0044106C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E5189">
              <w:rPr>
                <w:rFonts w:ascii="Calibri" w:hAnsi="Calibri" w:cs="Calibri"/>
                <w:sz w:val="22"/>
                <w:szCs w:val="22"/>
              </w:rPr>
              <w:t>Prosjektet skal munne ut i en veileder.</w:t>
            </w:r>
          </w:p>
          <w:p w14:paraId="6AD47CDE" w14:textId="77777777" w:rsidR="005A76F7" w:rsidRDefault="005A76F7" w:rsidP="00AA2109">
            <w:pPr>
              <w:shd w:val="clear" w:color="auto" w:fill="FFFFFF" w:themeFill="background1"/>
              <w:rPr>
                <w:rFonts w:ascii="Calibri" w:hAnsi="Calibri" w:cs="Calibri"/>
                <w:sz w:val="22"/>
                <w:szCs w:val="22"/>
              </w:rPr>
            </w:pPr>
          </w:p>
          <w:p w14:paraId="17DDEF5D" w14:textId="1219DFF1" w:rsidR="000F315C" w:rsidRPr="002A4AE7" w:rsidRDefault="00EE5189" w:rsidP="00D44F40">
            <w:pPr>
              <w:shd w:val="clear" w:color="auto" w:fill="FFFFFF" w:themeFill="background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 prosjektet er det blant annet gjennomført simulering av pasientreise, med relevante aktører</w:t>
            </w:r>
            <w:r w:rsidR="003E308D">
              <w:rPr>
                <w:rFonts w:ascii="Calibri" w:hAnsi="Calibri" w:cs="Calibri"/>
                <w:sz w:val="22"/>
                <w:szCs w:val="22"/>
              </w:rPr>
              <w:t xml:space="preserve"> til stede, hvor aktørene fikk innsikt i hvordan helseplattformen ser ut fra begges «sider». </w:t>
            </w:r>
            <w:r w:rsidR="001C75B0">
              <w:rPr>
                <w:rFonts w:ascii="Calibri" w:hAnsi="Calibri" w:cs="Calibri"/>
                <w:sz w:val="22"/>
                <w:szCs w:val="22"/>
              </w:rPr>
              <w:t xml:space="preserve">Blant annet basert på dette arbeidet er det laget en innsiktsrapport med en rekke </w:t>
            </w:r>
            <w:r w:rsidR="00613C32">
              <w:rPr>
                <w:rFonts w:ascii="Calibri" w:hAnsi="Calibri" w:cs="Calibri"/>
                <w:sz w:val="22"/>
                <w:szCs w:val="22"/>
              </w:rPr>
              <w:t>forbedringspunkt</w:t>
            </w:r>
            <w:r w:rsidR="001C75B0">
              <w:rPr>
                <w:rFonts w:ascii="Calibri" w:hAnsi="Calibri" w:cs="Calibri"/>
                <w:sz w:val="22"/>
                <w:szCs w:val="22"/>
              </w:rPr>
              <w:t xml:space="preserve">, og </w:t>
            </w:r>
            <w:r w:rsidR="00D44F40">
              <w:rPr>
                <w:rFonts w:ascii="Calibri" w:hAnsi="Calibri" w:cs="Calibri"/>
                <w:sz w:val="22"/>
                <w:szCs w:val="22"/>
              </w:rPr>
              <w:t>oversikt over hva som fungerer. Det jobbes videre med 10 prioriterte tiltak.</w:t>
            </w:r>
          </w:p>
          <w:p w14:paraId="4F7BBC15" w14:textId="77777777" w:rsidR="00834F17" w:rsidRPr="002A4AE7" w:rsidRDefault="00834F17" w:rsidP="00AA2109">
            <w:pPr>
              <w:shd w:val="clear" w:color="auto" w:fill="FFFFFF" w:themeFill="background1"/>
              <w:rPr>
                <w:rFonts w:ascii="Calibri" w:hAnsi="Calibri" w:cs="Calibri"/>
                <w:sz w:val="22"/>
                <w:szCs w:val="22"/>
              </w:rPr>
            </w:pPr>
          </w:p>
          <w:p w14:paraId="4B01C837" w14:textId="472CF76E" w:rsidR="004E2C75" w:rsidRPr="00D44F40" w:rsidRDefault="00D44F40" w:rsidP="00AA2109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44F40">
              <w:rPr>
                <w:rFonts w:ascii="Calibri" w:hAnsi="Calibri" w:cs="Calibri"/>
                <w:b/>
                <w:bCs/>
                <w:sz w:val="22"/>
                <w:szCs w:val="22"/>
              </w:rPr>
              <w:t>Diskusjon og innspill</w:t>
            </w:r>
          </w:p>
          <w:p w14:paraId="200C0306" w14:textId="498A1EB1" w:rsidR="004E2C75" w:rsidRPr="00EF63A9" w:rsidRDefault="00D44F40" w:rsidP="00EF63A9">
            <w:pPr>
              <w:pStyle w:val="Listeavsnitt"/>
              <w:numPr>
                <w:ilvl w:val="0"/>
                <w:numId w:val="11"/>
              </w:numPr>
              <w:shd w:val="clear" w:color="auto" w:fill="FFFFFF" w:themeFill="background1"/>
              <w:rPr>
                <w:rFonts w:ascii="Calibri" w:hAnsi="Calibri" w:cs="Calibri"/>
                <w:sz w:val="22"/>
                <w:szCs w:val="22"/>
              </w:rPr>
            </w:pPr>
            <w:r w:rsidRPr="00EF63A9">
              <w:rPr>
                <w:rFonts w:ascii="Calibri" w:hAnsi="Calibri" w:cs="Calibri"/>
                <w:sz w:val="22"/>
                <w:szCs w:val="22"/>
              </w:rPr>
              <w:t>H</w:t>
            </w:r>
            <w:r w:rsidR="004E2C75" w:rsidRPr="00EF63A9">
              <w:rPr>
                <w:rFonts w:ascii="Calibri" w:hAnsi="Calibri" w:cs="Calibri"/>
                <w:sz w:val="22"/>
                <w:szCs w:val="22"/>
              </w:rPr>
              <w:t>va med kommun</w:t>
            </w:r>
            <w:r w:rsidRPr="00EF63A9">
              <w:rPr>
                <w:rFonts w:ascii="Calibri" w:hAnsi="Calibri" w:cs="Calibri"/>
                <w:sz w:val="22"/>
                <w:szCs w:val="22"/>
              </w:rPr>
              <w:t>ene</w:t>
            </w:r>
            <w:r w:rsidR="004E2C75" w:rsidRPr="00EF63A9">
              <w:rPr>
                <w:rFonts w:ascii="Calibri" w:hAnsi="Calibri" w:cs="Calibri"/>
                <w:sz w:val="22"/>
                <w:szCs w:val="22"/>
              </w:rPr>
              <w:t xml:space="preserve"> som ikke er på </w:t>
            </w:r>
            <w:r w:rsidRPr="00EF63A9">
              <w:rPr>
                <w:rFonts w:ascii="Calibri" w:hAnsi="Calibri" w:cs="Calibri"/>
                <w:sz w:val="22"/>
                <w:szCs w:val="22"/>
              </w:rPr>
              <w:t>HP</w:t>
            </w:r>
            <w:r w:rsidR="004E2C75" w:rsidRPr="00EF63A9">
              <w:rPr>
                <w:rFonts w:ascii="Calibri" w:hAnsi="Calibri" w:cs="Calibri"/>
                <w:sz w:val="22"/>
                <w:szCs w:val="22"/>
              </w:rPr>
              <w:t xml:space="preserve">? Prosjektets funn kan forhåpentligvis identifisere </w:t>
            </w:r>
            <w:r w:rsidR="002362BE" w:rsidRPr="00EF63A9">
              <w:rPr>
                <w:rFonts w:ascii="Calibri" w:hAnsi="Calibri" w:cs="Calibri"/>
                <w:sz w:val="22"/>
                <w:szCs w:val="22"/>
              </w:rPr>
              <w:t>manglende prosedyrer og rutiner på tvers av kommun</w:t>
            </w:r>
            <w:r w:rsidR="00DC0F06" w:rsidRPr="00EF63A9">
              <w:rPr>
                <w:rFonts w:ascii="Calibri" w:hAnsi="Calibri" w:cs="Calibri"/>
                <w:sz w:val="22"/>
                <w:szCs w:val="22"/>
              </w:rPr>
              <w:t>e</w:t>
            </w:r>
            <w:r w:rsidR="002362BE" w:rsidRPr="00EF63A9">
              <w:rPr>
                <w:rFonts w:ascii="Calibri" w:hAnsi="Calibri" w:cs="Calibri"/>
                <w:sz w:val="22"/>
                <w:szCs w:val="22"/>
              </w:rPr>
              <w:t>r</w:t>
            </w:r>
            <w:r w:rsidR="00DC0F06" w:rsidRPr="00EF63A9">
              <w:rPr>
                <w:rFonts w:ascii="Calibri" w:hAnsi="Calibri" w:cs="Calibri"/>
                <w:sz w:val="22"/>
                <w:szCs w:val="22"/>
              </w:rPr>
              <w:t xml:space="preserve"> og </w:t>
            </w:r>
            <w:r w:rsidR="00613C32" w:rsidRPr="00EF63A9">
              <w:rPr>
                <w:rFonts w:ascii="Calibri" w:hAnsi="Calibri" w:cs="Calibri"/>
                <w:sz w:val="22"/>
                <w:szCs w:val="22"/>
              </w:rPr>
              <w:t>spesialisthelsetjeneste</w:t>
            </w:r>
            <w:r w:rsidR="002362BE" w:rsidRPr="00EF63A9">
              <w:rPr>
                <w:rFonts w:ascii="Calibri" w:hAnsi="Calibri" w:cs="Calibri"/>
                <w:sz w:val="22"/>
                <w:szCs w:val="22"/>
              </w:rPr>
              <w:t xml:space="preserve"> som kan </w:t>
            </w:r>
            <w:r w:rsidR="00DC0F06" w:rsidRPr="00EF63A9">
              <w:rPr>
                <w:rFonts w:ascii="Calibri" w:hAnsi="Calibri" w:cs="Calibri"/>
                <w:sz w:val="22"/>
                <w:szCs w:val="22"/>
              </w:rPr>
              <w:t>brukes</w:t>
            </w:r>
            <w:r w:rsidR="002362BE" w:rsidRPr="00EF63A9">
              <w:rPr>
                <w:rFonts w:ascii="Calibri" w:hAnsi="Calibri" w:cs="Calibri"/>
                <w:sz w:val="22"/>
                <w:szCs w:val="22"/>
              </w:rPr>
              <w:t xml:space="preserve"> og</w:t>
            </w:r>
            <w:r w:rsidR="00DC0F06" w:rsidRPr="00EF63A9">
              <w:rPr>
                <w:rFonts w:ascii="Calibri" w:hAnsi="Calibri" w:cs="Calibri"/>
                <w:sz w:val="22"/>
                <w:szCs w:val="22"/>
              </w:rPr>
              <w:t>så</w:t>
            </w:r>
            <w:r w:rsidR="002362BE" w:rsidRPr="00EF63A9">
              <w:rPr>
                <w:rFonts w:ascii="Calibri" w:hAnsi="Calibri" w:cs="Calibri"/>
                <w:sz w:val="22"/>
                <w:szCs w:val="22"/>
              </w:rPr>
              <w:t xml:space="preserve"> i samhandling med andre. </w:t>
            </w:r>
            <w:r w:rsidR="00807B30" w:rsidRPr="00EF63A9">
              <w:rPr>
                <w:rFonts w:ascii="Calibri" w:hAnsi="Calibri" w:cs="Calibri"/>
                <w:sz w:val="22"/>
                <w:szCs w:val="22"/>
              </w:rPr>
              <w:t xml:space="preserve">Fastleger som ikke har HP har vært involvert i prosjektet. </w:t>
            </w:r>
          </w:p>
          <w:p w14:paraId="39FE9CDB" w14:textId="6D5304C2" w:rsidR="00FB0EEB" w:rsidRDefault="00C01C59" w:rsidP="00FB0EEB">
            <w:pPr>
              <w:pStyle w:val="Listeavsnitt"/>
              <w:numPr>
                <w:ilvl w:val="0"/>
                <w:numId w:val="11"/>
              </w:numPr>
              <w:shd w:val="clear" w:color="auto" w:fill="FFFFFF" w:themeFill="background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Meldingsflyt – oppleves at det jobbes det mye som før. Dette er blant annet fordi ikke alle kommuner har HP</w:t>
            </w:r>
            <w:r w:rsidR="00452ADB">
              <w:rPr>
                <w:rFonts w:ascii="Calibri" w:hAnsi="Calibri" w:cs="Calibri"/>
                <w:sz w:val="22"/>
                <w:szCs w:val="22"/>
              </w:rPr>
              <w:t>, men det vises og til utfordringer med avklaringer om hva som skal meldes til kommunene og hva de skal hente i HP sel</w:t>
            </w:r>
            <w:r w:rsidR="00FB0EEB">
              <w:rPr>
                <w:rFonts w:ascii="Calibri" w:hAnsi="Calibri" w:cs="Calibri"/>
                <w:sz w:val="22"/>
                <w:szCs w:val="22"/>
              </w:rPr>
              <w:t>v. E-meldingsflyt er en stor tiltakspakke i prosjektet.</w:t>
            </w:r>
          </w:p>
          <w:p w14:paraId="5364B3ED" w14:textId="2ECFE7D4" w:rsidR="007E61D3" w:rsidRDefault="00C61A37" w:rsidP="003C09DA">
            <w:pPr>
              <w:pStyle w:val="Listeavsnitt"/>
              <w:numPr>
                <w:ilvl w:val="0"/>
                <w:numId w:val="11"/>
              </w:numPr>
              <w:shd w:val="clear" w:color="auto" w:fill="FFFFFF" w:themeFill="background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En </w:t>
            </w:r>
            <w:r w:rsidR="00A0225E">
              <w:rPr>
                <w:rFonts w:ascii="Calibri" w:hAnsi="Calibri" w:cs="Calibri"/>
                <w:sz w:val="22"/>
                <w:szCs w:val="22"/>
              </w:rPr>
              <w:t xml:space="preserve">bruker – en </w:t>
            </w:r>
            <w:r>
              <w:rPr>
                <w:rFonts w:ascii="Calibri" w:hAnsi="Calibri" w:cs="Calibri"/>
                <w:sz w:val="22"/>
                <w:szCs w:val="22"/>
              </w:rPr>
              <w:t>journal – krever en felles dugnad – begge parter må være med å bygge opp journalen</w:t>
            </w:r>
            <w:r w:rsidR="003C09DA">
              <w:rPr>
                <w:rFonts w:ascii="Calibri" w:hAnsi="Calibri" w:cs="Calibri"/>
                <w:sz w:val="22"/>
                <w:szCs w:val="22"/>
              </w:rPr>
              <w:t>. Behov for å vite hvor og hva som legges inn av informasjon for å unngå frustrasjon</w:t>
            </w:r>
            <w:r w:rsidR="008B1B18" w:rsidRPr="002A4AE7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0C669C13" w14:textId="77777777" w:rsidR="003C09DA" w:rsidRDefault="003C09DA" w:rsidP="003C09DA">
            <w:pPr>
              <w:pStyle w:val="Listeavsnitt"/>
              <w:numPr>
                <w:ilvl w:val="0"/>
                <w:numId w:val="11"/>
              </w:numPr>
              <w:shd w:val="clear" w:color="auto" w:fill="FFFFFF" w:themeFill="background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Så lenge legekontorene ikke er på HP får en ikke realisert en bruker – en journal.</w:t>
            </w:r>
          </w:p>
          <w:p w14:paraId="18E8D4FA" w14:textId="23EB011D" w:rsidR="007F69C8" w:rsidRDefault="007F69C8" w:rsidP="003C09DA">
            <w:pPr>
              <w:pStyle w:val="Listeavsnitt"/>
              <w:numPr>
                <w:ilvl w:val="0"/>
                <w:numId w:val="11"/>
              </w:numPr>
              <w:shd w:val="clear" w:color="auto" w:fill="FFFFFF" w:themeFill="background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Tiltak som ut</w:t>
            </w:r>
            <w:r w:rsidR="00A65F19">
              <w:rPr>
                <w:rFonts w:ascii="Calibri" w:hAnsi="Calibri" w:cs="Calibri"/>
                <w:sz w:val="22"/>
                <w:szCs w:val="22"/>
              </w:rPr>
              <w:t xml:space="preserve">vikles i prosjektet kan deles når de er klare. </w:t>
            </w:r>
          </w:p>
          <w:p w14:paraId="5092FC9F" w14:textId="77777777" w:rsidR="00411450" w:rsidRDefault="00411450" w:rsidP="00411450">
            <w:pPr>
              <w:shd w:val="clear" w:color="auto" w:fill="FFFFFF" w:themeFill="background1"/>
              <w:ind w:left="360"/>
              <w:rPr>
                <w:rFonts w:ascii="Calibri" w:hAnsi="Calibri" w:cs="Calibri"/>
                <w:sz w:val="22"/>
                <w:szCs w:val="22"/>
              </w:rPr>
            </w:pPr>
          </w:p>
          <w:p w14:paraId="51A9BE82" w14:textId="45CDDCC9" w:rsidR="00D23080" w:rsidRPr="002A4AE7" w:rsidRDefault="00A65F19" w:rsidP="00AA2109">
            <w:pPr>
              <w:shd w:val="clear" w:color="auto" w:fill="FFFFFF" w:themeFill="background1"/>
              <w:rPr>
                <w:rFonts w:ascii="Calibri" w:hAnsi="Calibri" w:cs="Calibri"/>
                <w:sz w:val="22"/>
                <w:szCs w:val="22"/>
              </w:rPr>
            </w:pPr>
            <w:r w:rsidRPr="00411450">
              <w:rPr>
                <w:rFonts w:ascii="Calibri" w:hAnsi="Calibri" w:cs="Calibri"/>
                <w:sz w:val="22"/>
                <w:szCs w:val="22"/>
              </w:rPr>
              <w:t>Katrine oppfordrer til å ta kontakt</w:t>
            </w:r>
            <w:r w:rsidR="00411450" w:rsidRPr="00411450">
              <w:rPr>
                <w:rFonts w:ascii="Calibri" w:hAnsi="Calibri" w:cs="Calibri"/>
                <w:sz w:val="22"/>
                <w:szCs w:val="22"/>
              </w:rPr>
              <w:t xml:space="preserve"> – hun stiller gjerne på møter for å presentere prosjektet.</w:t>
            </w:r>
            <w:r w:rsidR="001319D2" w:rsidRPr="002A4AE7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08A9C82C" w14:textId="372CEDAC" w:rsidR="00B75173" w:rsidRPr="002A4AE7" w:rsidRDefault="00B75173" w:rsidP="00AA2109">
            <w:pPr>
              <w:shd w:val="clear" w:color="auto" w:fill="FFFFFF" w:themeFill="background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4710571" w14:textId="040E2F52" w:rsidR="00AA2109" w:rsidRPr="002A4AE7" w:rsidRDefault="00685DBF" w:rsidP="0028177A">
            <w:pPr>
              <w:shd w:val="clear" w:color="auto" w:fill="FFFFFF" w:themeFill="background1"/>
              <w:rPr>
                <w:rFonts w:ascii="Calibri" w:hAnsi="Calibri" w:cs="Calibri"/>
                <w:sz w:val="22"/>
                <w:szCs w:val="22"/>
              </w:rPr>
            </w:pPr>
            <w:r w:rsidRPr="002A4AE7">
              <w:rPr>
                <w:rFonts w:ascii="Calibri" w:hAnsi="Calibri" w:cs="Calibri"/>
                <w:sz w:val="22"/>
                <w:szCs w:val="22"/>
              </w:rPr>
              <w:lastRenderedPageBreak/>
              <w:t>Katrine Skrede Mortveit</w:t>
            </w:r>
          </w:p>
        </w:tc>
        <w:tc>
          <w:tcPr>
            <w:tcW w:w="889" w:type="dxa"/>
            <w:shd w:val="clear" w:color="auto" w:fill="FFFFFF" w:themeFill="background1"/>
          </w:tcPr>
          <w:p w14:paraId="2EEAA881" w14:textId="77777777" w:rsidR="00AA2109" w:rsidRPr="002A4AE7" w:rsidRDefault="00AA2109" w:rsidP="00AA2109">
            <w:pPr>
              <w:shd w:val="clear" w:color="auto" w:fill="FFFFFF" w:themeFill="background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A2109" w:rsidRPr="002A4AE7" w14:paraId="1B97C3D1" w14:textId="77777777" w:rsidTr="006B11D3">
        <w:trPr>
          <w:trHeight w:val="281"/>
        </w:trPr>
        <w:tc>
          <w:tcPr>
            <w:tcW w:w="846" w:type="dxa"/>
          </w:tcPr>
          <w:p w14:paraId="77EBAB58" w14:textId="77777777" w:rsidR="00AA2109" w:rsidRPr="002A4AE7" w:rsidRDefault="00AA2109" w:rsidP="00AA2109">
            <w:pPr>
              <w:rPr>
                <w:rFonts w:ascii="Calibri" w:hAnsi="Calibri" w:cs="Calibri"/>
                <w:sz w:val="22"/>
                <w:szCs w:val="22"/>
              </w:rPr>
            </w:pPr>
            <w:r w:rsidRPr="002A4AE7">
              <w:rPr>
                <w:rFonts w:ascii="Calibri" w:hAnsi="Calibri" w:cs="Calibri"/>
                <w:sz w:val="22"/>
                <w:szCs w:val="22"/>
              </w:rPr>
              <w:t>11/26</w:t>
            </w:r>
          </w:p>
          <w:p w14:paraId="27193D0A" w14:textId="77777777" w:rsidR="00AA2109" w:rsidRPr="002A4AE7" w:rsidRDefault="00AA2109" w:rsidP="00AA210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4691D50" w14:textId="77777777" w:rsidR="00AA2109" w:rsidRPr="002A4AE7" w:rsidRDefault="00AA2109" w:rsidP="00CD1B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76DF8C0" w14:textId="77777777" w:rsidR="00AA2109" w:rsidRPr="002A4AE7" w:rsidRDefault="00AA2109" w:rsidP="00AA2109">
            <w:pPr>
              <w:tabs>
                <w:tab w:val="left" w:pos="1145"/>
              </w:tabs>
              <w:rPr>
                <w:rFonts w:ascii="Calibri" w:hAnsi="Calibri" w:cs="Calibri"/>
                <w:sz w:val="22"/>
                <w:szCs w:val="22"/>
              </w:rPr>
            </w:pPr>
            <w:r w:rsidRPr="002A4AE7">
              <w:rPr>
                <w:rFonts w:ascii="Calibri" w:hAnsi="Calibri" w:cs="Calibri"/>
                <w:sz w:val="22"/>
                <w:szCs w:val="22"/>
              </w:rPr>
              <w:t>Regional handlingsplan for organisering av utredning av demens og kognitiv svikt i spesialisthelsetjenesten</w:t>
            </w:r>
          </w:p>
          <w:p w14:paraId="6F964885" w14:textId="00ECC049" w:rsidR="00AA2109" w:rsidRPr="002A4AE7" w:rsidRDefault="00AA2109" w:rsidP="00AA2109">
            <w:pPr>
              <w:rPr>
                <w:rFonts w:ascii="Calibri" w:hAnsi="Calibri" w:cs="Calibri"/>
                <w:sz w:val="22"/>
                <w:szCs w:val="22"/>
              </w:rPr>
            </w:pPr>
            <w:r w:rsidRPr="002A4AE7">
              <w:rPr>
                <w:rFonts w:ascii="Calibri" w:hAnsi="Calibri" w:cs="Calibri"/>
                <w:sz w:val="22"/>
                <w:szCs w:val="22"/>
              </w:rPr>
              <w:t>Innspill og videre arbeid</w:t>
            </w:r>
          </w:p>
        </w:tc>
        <w:tc>
          <w:tcPr>
            <w:tcW w:w="5103" w:type="dxa"/>
          </w:tcPr>
          <w:p w14:paraId="2CA2405B" w14:textId="7E6AC9DB" w:rsidR="004D3074" w:rsidRDefault="00C74FCA" w:rsidP="0028177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Åse presenterte </w:t>
            </w:r>
            <w:r w:rsidR="004D3074">
              <w:rPr>
                <w:rFonts w:ascii="Calibri" w:hAnsi="Calibri" w:cs="Calibri"/>
                <w:sz w:val="22"/>
                <w:szCs w:val="22"/>
              </w:rPr>
              <w:t xml:space="preserve">prosessen med å utvikle planen og planer for videre arbeid. </w:t>
            </w:r>
          </w:p>
          <w:p w14:paraId="746DBCA9" w14:textId="77777777" w:rsidR="004D3074" w:rsidRDefault="004D3074" w:rsidP="0028177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8827918" w14:textId="62F775CD" w:rsidR="006D602D" w:rsidRPr="00D267A5" w:rsidRDefault="006D602D" w:rsidP="006D602D">
            <w:pPr>
              <w:shd w:val="clear" w:color="auto" w:fill="FFFFFF" w:themeFill="background1"/>
              <w:rPr>
                <w:rFonts w:ascii="Calibri" w:hAnsi="Calibri" w:cs="Calibri"/>
                <w:sz w:val="22"/>
                <w:szCs w:val="22"/>
              </w:rPr>
            </w:pPr>
            <w:hyperlink r:id="rId14" w:history="1">
              <w:r w:rsidRPr="00553FD8">
                <w:rPr>
                  <w:rStyle w:val="Hyperkobling"/>
                  <w:rFonts w:ascii="Calibri" w:hAnsi="Calibri" w:cs="Calibri"/>
                  <w:sz w:val="22"/>
                  <w:szCs w:val="22"/>
                </w:rPr>
                <w:t>Presentasjonen</w:t>
              </w:r>
              <w:r w:rsidR="00E02D22" w:rsidRPr="00553FD8">
                <w:rPr>
                  <w:rStyle w:val="Hyperkobling"/>
                  <w:rFonts w:ascii="Calibri" w:hAnsi="Calibri" w:cs="Calibri"/>
                  <w:sz w:val="22"/>
                  <w:szCs w:val="22"/>
                </w:rPr>
                <w:t xml:space="preserve"> er tilgjengelig her</w:t>
              </w:r>
              <w:r w:rsidRPr="00553FD8">
                <w:rPr>
                  <w:rStyle w:val="Hyperkobling"/>
                  <w:rFonts w:ascii="Calibri" w:hAnsi="Calibri" w:cs="Calibri"/>
                  <w:sz w:val="22"/>
                  <w:szCs w:val="22"/>
                </w:rPr>
                <w:t>.</w:t>
              </w:r>
            </w:hyperlink>
          </w:p>
          <w:p w14:paraId="13B9E6C9" w14:textId="77777777" w:rsidR="002A4550" w:rsidRPr="002A4AE7" w:rsidRDefault="002A4550" w:rsidP="0028177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884DB57" w14:textId="09427E08" w:rsidR="00BF2B83" w:rsidRPr="002A4AE7" w:rsidRDefault="00293309" w:rsidP="008D47E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Veien videre - </w:t>
            </w:r>
            <w:r w:rsidR="007953CE">
              <w:rPr>
                <w:rFonts w:ascii="Calibri" w:hAnsi="Calibri" w:cs="Calibri"/>
                <w:sz w:val="22"/>
                <w:szCs w:val="22"/>
              </w:rPr>
              <w:t>p</w:t>
            </w:r>
            <w:r w:rsidR="007953CE" w:rsidRPr="002A4AE7">
              <w:rPr>
                <w:rFonts w:ascii="Calibri" w:hAnsi="Calibri" w:cs="Calibri"/>
                <w:sz w:val="22"/>
                <w:szCs w:val="22"/>
              </w:rPr>
              <w:t>lanlagt workshop til h</w:t>
            </w:r>
            <w:r w:rsidR="007953CE">
              <w:rPr>
                <w:rFonts w:ascii="Calibri" w:hAnsi="Calibri" w:cs="Calibri"/>
                <w:sz w:val="22"/>
                <w:szCs w:val="22"/>
              </w:rPr>
              <w:t>øs</w:t>
            </w:r>
            <w:r w:rsidR="007953CE" w:rsidRPr="002A4AE7">
              <w:rPr>
                <w:rFonts w:ascii="Calibri" w:hAnsi="Calibri" w:cs="Calibri"/>
                <w:sz w:val="22"/>
                <w:szCs w:val="22"/>
              </w:rPr>
              <w:t xml:space="preserve">ten </w:t>
            </w:r>
            <w:r w:rsidR="007953CE">
              <w:rPr>
                <w:rFonts w:ascii="Calibri" w:hAnsi="Calibri" w:cs="Calibri"/>
                <w:sz w:val="22"/>
                <w:szCs w:val="22"/>
              </w:rPr>
              <w:t xml:space="preserve">for å jobbe </w:t>
            </w:r>
            <w:r w:rsidR="007953CE" w:rsidRPr="002A4AE7">
              <w:rPr>
                <w:rFonts w:ascii="Calibri" w:hAnsi="Calibri" w:cs="Calibri"/>
                <w:sz w:val="22"/>
                <w:szCs w:val="22"/>
              </w:rPr>
              <w:t>med kommuneperspektivet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  <w:r w:rsidR="00BF2B83" w:rsidRPr="002A4AE7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4A2ADB8C" w14:textId="77777777" w:rsidR="009363C4" w:rsidRPr="002A4AE7" w:rsidRDefault="009363C4" w:rsidP="0028177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0AECDA9" w14:textId="78DEC1AD" w:rsidR="009363C4" w:rsidRPr="008D47EC" w:rsidRDefault="009363C4" w:rsidP="0028177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D47EC">
              <w:rPr>
                <w:rFonts w:ascii="Calibri" w:hAnsi="Calibri" w:cs="Calibri"/>
                <w:b/>
                <w:bCs/>
                <w:sz w:val="22"/>
                <w:szCs w:val="22"/>
              </w:rPr>
              <w:t>Diskusjon</w:t>
            </w:r>
            <w:r w:rsidR="008D47EC" w:rsidRPr="008D47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og innspill</w:t>
            </w:r>
            <w:r w:rsidRPr="008D47EC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  <w:p w14:paraId="7E84F217" w14:textId="320BA351" w:rsidR="003773C0" w:rsidRPr="002A4AE7" w:rsidRDefault="00D61E41" w:rsidP="00087222">
            <w:pPr>
              <w:pStyle w:val="Listeavsnitt"/>
              <w:numPr>
                <w:ilvl w:val="0"/>
                <w:numId w:val="10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Dette er et stort og viktig felt for kommunene. Et område hvor kommunene ønsker styrke</w:t>
            </w:r>
            <w:r w:rsidR="00A0225E">
              <w:rPr>
                <w:rFonts w:ascii="Calibri" w:hAnsi="Calibri" w:cs="Calibri"/>
                <w:sz w:val="22"/>
                <w:szCs w:val="22"/>
              </w:rPr>
              <w:t>t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samhandling.</w:t>
            </w:r>
          </w:p>
          <w:p w14:paraId="339E2125" w14:textId="49F3321D" w:rsidR="002D4899" w:rsidRPr="002A4AE7" w:rsidRDefault="00A0225E" w:rsidP="009363C4">
            <w:pPr>
              <w:pStyle w:val="Listeavsnitt"/>
              <w:numPr>
                <w:ilvl w:val="0"/>
                <w:numId w:val="10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</w:t>
            </w:r>
            <w:r w:rsidR="00B578D9" w:rsidRPr="002A4AE7">
              <w:rPr>
                <w:rFonts w:ascii="Calibri" w:hAnsi="Calibri" w:cs="Calibri"/>
                <w:sz w:val="22"/>
                <w:szCs w:val="22"/>
              </w:rPr>
              <w:t>eiledningsplikt</w:t>
            </w:r>
            <w:r w:rsidR="007D46A6">
              <w:rPr>
                <w:rFonts w:ascii="Calibri" w:hAnsi="Calibri" w:cs="Calibri"/>
                <w:sz w:val="22"/>
                <w:szCs w:val="22"/>
              </w:rPr>
              <w:t>en i helseforetaket</w:t>
            </w:r>
            <w:r w:rsidR="00B578D9" w:rsidRPr="002A4AE7">
              <w:rPr>
                <w:rFonts w:ascii="Calibri" w:hAnsi="Calibri" w:cs="Calibri"/>
                <w:sz w:val="22"/>
                <w:szCs w:val="22"/>
              </w:rPr>
              <w:t xml:space="preserve"> må utøv</w:t>
            </w:r>
            <w:r w:rsidR="007D46A6">
              <w:rPr>
                <w:rFonts w:ascii="Calibri" w:hAnsi="Calibri" w:cs="Calibri"/>
                <w:sz w:val="22"/>
                <w:szCs w:val="22"/>
              </w:rPr>
              <w:t>e</w:t>
            </w:r>
            <w:r w:rsidR="00B578D9" w:rsidRPr="002A4AE7">
              <w:rPr>
                <w:rFonts w:ascii="Calibri" w:hAnsi="Calibri" w:cs="Calibri"/>
                <w:sz w:val="22"/>
                <w:szCs w:val="22"/>
              </w:rPr>
              <w:t>s i det handlingsrommet kommun</w:t>
            </w:r>
            <w:r w:rsidR="007D46A6">
              <w:rPr>
                <w:rFonts w:ascii="Calibri" w:hAnsi="Calibri" w:cs="Calibri"/>
                <w:sz w:val="22"/>
                <w:szCs w:val="22"/>
              </w:rPr>
              <w:t>e</w:t>
            </w:r>
            <w:r w:rsidR="00B578D9" w:rsidRPr="002A4AE7">
              <w:rPr>
                <w:rFonts w:ascii="Calibri" w:hAnsi="Calibri" w:cs="Calibri"/>
                <w:sz w:val="22"/>
                <w:szCs w:val="22"/>
              </w:rPr>
              <w:t xml:space="preserve">ne har – </w:t>
            </w:r>
            <w:r w:rsidR="007D46A6">
              <w:rPr>
                <w:rFonts w:ascii="Calibri" w:hAnsi="Calibri" w:cs="Calibri"/>
                <w:sz w:val="22"/>
                <w:szCs w:val="22"/>
              </w:rPr>
              <w:t>innenfor h</w:t>
            </w:r>
            <w:r w:rsidR="00B578D9" w:rsidRPr="002A4AE7">
              <w:rPr>
                <w:rFonts w:ascii="Calibri" w:hAnsi="Calibri" w:cs="Calibri"/>
                <w:sz w:val="22"/>
                <w:szCs w:val="22"/>
              </w:rPr>
              <w:t>va kommun</w:t>
            </w:r>
            <w:r w:rsidR="007D46A6">
              <w:rPr>
                <w:rFonts w:ascii="Calibri" w:hAnsi="Calibri" w:cs="Calibri"/>
                <w:sz w:val="22"/>
                <w:szCs w:val="22"/>
              </w:rPr>
              <w:t>e</w:t>
            </w:r>
            <w:r w:rsidR="00B578D9" w:rsidRPr="002A4AE7">
              <w:rPr>
                <w:rFonts w:ascii="Calibri" w:hAnsi="Calibri" w:cs="Calibri"/>
                <w:sz w:val="22"/>
                <w:szCs w:val="22"/>
              </w:rPr>
              <w:t>ne kan få til</w:t>
            </w:r>
            <w:r w:rsidR="007D46A6">
              <w:rPr>
                <w:rFonts w:ascii="Calibri" w:hAnsi="Calibri" w:cs="Calibri"/>
                <w:sz w:val="22"/>
                <w:szCs w:val="22"/>
              </w:rPr>
              <w:t xml:space="preserve">. Det oppleves at det ellers </w:t>
            </w:r>
            <w:r>
              <w:rPr>
                <w:rFonts w:ascii="Calibri" w:hAnsi="Calibri" w:cs="Calibri"/>
                <w:sz w:val="22"/>
                <w:szCs w:val="22"/>
              </w:rPr>
              <w:t>bidrar til</w:t>
            </w:r>
            <w:r w:rsidR="00B578D9" w:rsidRPr="002A4AE7">
              <w:rPr>
                <w:rFonts w:ascii="Calibri" w:hAnsi="Calibri" w:cs="Calibri"/>
                <w:sz w:val="22"/>
                <w:szCs w:val="22"/>
              </w:rPr>
              <w:t xml:space="preserve"> forventningsgap</w:t>
            </w:r>
            <w:r w:rsidR="007D46A6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0D91DBD5" w14:textId="5AD836DB" w:rsidR="002347D0" w:rsidRPr="002A4AE7" w:rsidRDefault="00CE6E42" w:rsidP="009363C4">
            <w:pPr>
              <w:pStyle w:val="Listeavsnitt"/>
              <w:numPr>
                <w:ilvl w:val="0"/>
                <w:numId w:val="10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Kobling mot TID-prosjektet</w:t>
            </w:r>
            <w:r w:rsidR="007A659B">
              <w:rPr>
                <w:rFonts w:ascii="Calibri" w:hAnsi="Calibri" w:cs="Calibri"/>
                <w:sz w:val="22"/>
                <w:szCs w:val="22"/>
              </w:rPr>
              <w:t>. Det har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fått r</w:t>
            </w:r>
            <w:r w:rsidR="00897CD4" w:rsidRPr="002A4AE7">
              <w:rPr>
                <w:rFonts w:ascii="Calibri" w:hAnsi="Calibri" w:cs="Calibri"/>
                <w:sz w:val="22"/>
                <w:szCs w:val="22"/>
              </w:rPr>
              <w:t>ekruttering og samhandlingsmidl</w:t>
            </w: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7A659B">
              <w:rPr>
                <w:rFonts w:ascii="Calibri" w:hAnsi="Calibri" w:cs="Calibri"/>
                <w:sz w:val="22"/>
                <w:szCs w:val="22"/>
              </w:rPr>
              <w:t xml:space="preserve">t og er </w:t>
            </w:r>
            <w:r w:rsidR="00E25065" w:rsidRPr="002A4AE7">
              <w:rPr>
                <w:rFonts w:ascii="Calibri" w:hAnsi="Calibri" w:cs="Calibri"/>
                <w:sz w:val="22"/>
                <w:szCs w:val="22"/>
              </w:rPr>
              <w:t>utvidet</w:t>
            </w:r>
            <w:r w:rsidR="007A659B">
              <w:rPr>
                <w:rFonts w:ascii="Calibri" w:hAnsi="Calibri" w:cs="Calibri"/>
                <w:sz w:val="22"/>
                <w:szCs w:val="22"/>
              </w:rPr>
              <w:t xml:space="preserve"> med flere</w:t>
            </w:r>
            <w:r w:rsidR="00E25065" w:rsidRPr="002A4AE7">
              <w:rPr>
                <w:rFonts w:ascii="Calibri" w:hAnsi="Calibri" w:cs="Calibri"/>
                <w:sz w:val="22"/>
                <w:szCs w:val="22"/>
              </w:rPr>
              <w:t xml:space="preserve"> samarbeidsaktører</w:t>
            </w:r>
            <w:r w:rsidR="007A659B">
              <w:rPr>
                <w:rFonts w:ascii="Calibri" w:hAnsi="Calibri" w:cs="Calibri"/>
                <w:sz w:val="22"/>
                <w:szCs w:val="22"/>
              </w:rPr>
              <w:t xml:space="preserve">. TID er </w:t>
            </w:r>
            <w:r w:rsidR="00712FB8" w:rsidRPr="002A4AE7">
              <w:rPr>
                <w:rFonts w:ascii="Calibri" w:hAnsi="Calibri" w:cs="Calibri"/>
                <w:sz w:val="22"/>
                <w:szCs w:val="22"/>
              </w:rPr>
              <w:t xml:space="preserve">forankret i FSU for skrøpelige eldre </w:t>
            </w:r>
            <w:r w:rsidR="007A659B">
              <w:rPr>
                <w:rFonts w:ascii="Calibri" w:hAnsi="Calibri" w:cs="Calibri"/>
                <w:sz w:val="22"/>
                <w:szCs w:val="22"/>
              </w:rPr>
              <w:t>og</w:t>
            </w:r>
            <w:r w:rsidR="00087222" w:rsidRPr="002A4AE7">
              <w:rPr>
                <w:rFonts w:ascii="Calibri" w:hAnsi="Calibri" w:cs="Calibri"/>
                <w:sz w:val="22"/>
                <w:szCs w:val="22"/>
              </w:rPr>
              <w:t xml:space="preserve"> skal </w:t>
            </w:r>
            <w:r w:rsidR="003A2913">
              <w:rPr>
                <w:rFonts w:ascii="Calibri" w:hAnsi="Calibri" w:cs="Calibri"/>
                <w:sz w:val="22"/>
                <w:szCs w:val="22"/>
              </w:rPr>
              <w:t>breddes ut</w:t>
            </w:r>
            <w:r w:rsidR="00087222" w:rsidRPr="002A4AE7">
              <w:rPr>
                <w:rFonts w:ascii="Calibri" w:hAnsi="Calibri" w:cs="Calibri"/>
                <w:sz w:val="22"/>
                <w:szCs w:val="22"/>
              </w:rPr>
              <w:t xml:space="preserve"> i hele fylket</w:t>
            </w:r>
            <w:r w:rsidR="003A2913">
              <w:rPr>
                <w:rFonts w:ascii="Calibri" w:hAnsi="Calibri" w:cs="Calibri"/>
                <w:sz w:val="22"/>
                <w:szCs w:val="22"/>
              </w:rPr>
              <w:t>, Helseinnovasjonssenteret</w:t>
            </w:r>
            <w:r w:rsidR="00A56D5F" w:rsidRPr="002A4AE7">
              <w:rPr>
                <w:rFonts w:ascii="Calibri" w:hAnsi="Calibri" w:cs="Calibri"/>
                <w:sz w:val="22"/>
                <w:szCs w:val="22"/>
              </w:rPr>
              <w:t xml:space="preserve"> deltar med forsking og skalering nasjonalt</w:t>
            </w:r>
            <w:r w:rsidR="003A2913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="00A56D5F" w:rsidRPr="002A4AE7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585583A8" w14:textId="712793B6" w:rsidR="00EB46A7" w:rsidRPr="002A4AE7" w:rsidRDefault="00EB46A7" w:rsidP="009363C4">
            <w:pPr>
              <w:pStyle w:val="Listeavsnitt"/>
              <w:numPr>
                <w:ilvl w:val="0"/>
                <w:numId w:val="10"/>
              </w:numPr>
              <w:rPr>
                <w:rFonts w:ascii="Calibri" w:hAnsi="Calibri" w:cs="Calibri"/>
                <w:sz w:val="22"/>
                <w:szCs w:val="22"/>
              </w:rPr>
            </w:pPr>
            <w:r w:rsidRPr="002A4AE7">
              <w:rPr>
                <w:rFonts w:ascii="Calibri" w:hAnsi="Calibri" w:cs="Calibri"/>
                <w:sz w:val="22"/>
                <w:szCs w:val="22"/>
              </w:rPr>
              <w:t>Kommun</w:t>
            </w:r>
            <w:r w:rsidR="00AC610F">
              <w:rPr>
                <w:rFonts w:ascii="Calibri" w:hAnsi="Calibri" w:cs="Calibri"/>
                <w:sz w:val="22"/>
                <w:szCs w:val="22"/>
              </w:rPr>
              <w:t>e</w:t>
            </w:r>
            <w:r w:rsidRPr="002A4AE7">
              <w:rPr>
                <w:rFonts w:ascii="Calibri" w:hAnsi="Calibri" w:cs="Calibri"/>
                <w:sz w:val="22"/>
                <w:szCs w:val="22"/>
              </w:rPr>
              <w:t xml:space="preserve">ne ønsker å delta i workshop </w:t>
            </w:r>
            <w:r w:rsidR="00AC610F">
              <w:rPr>
                <w:rFonts w:ascii="Calibri" w:hAnsi="Calibri" w:cs="Calibri"/>
                <w:sz w:val="22"/>
                <w:szCs w:val="22"/>
              </w:rPr>
              <w:t xml:space="preserve">til høsten </w:t>
            </w:r>
            <w:r w:rsidRPr="002A4AE7">
              <w:rPr>
                <w:rFonts w:ascii="Calibri" w:hAnsi="Calibri" w:cs="Calibri"/>
                <w:sz w:val="22"/>
                <w:szCs w:val="22"/>
              </w:rPr>
              <w:t>og bidra i arbeidet vid</w:t>
            </w:r>
            <w:r w:rsidR="00AC610F">
              <w:rPr>
                <w:rFonts w:ascii="Calibri" w:hAnsi="Calibri" w:cs="Calibri"/>
                <w:sz w:val="22"/>
                <w:szCs w:val="22"/>
              </w:rPr>
              <w:t>e</w:t>
            </w:r>
            <w:r w:rsidRPr="002A4AE7">
              <w:rPr>
                <w:rFonts w:ascii="Calibri" w:hAnsi="Calibri" w:cs="Calibri"/>
                <w:sz w:val="22"/>
                <w:szCs w:val="22"/>
              </w:rPr>
              <w:t>re</w:t>
            </w:r>
            <w:r w:rsidR="00AC610F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73691AF0" w14:textId="393A9E65" w:rsidR="00B0054E" w:rsidRPr="002A4AE7" w:rsidRDefault="00B0054E" w:rsidP="002817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BDF843A" w14:textId="77777777" w:rsidR="0028177A" w:rsidRPr="002A4AE7" w:rsidRDefault="0028177A" w:rsidP="0028177A">
            <w:pPr>
              <w:rPr>
                <w:rFonts w:ascii="Calibri" w:hAnsi="Calibri" w:cs="Calibri"/>
                <w:sz w:val="22"/>
                <w:szCs w:val="22"/>
              </w:rPr>
            </w:pPr>
            <w:r w:rsidRPr="002A4AE7">
              <w:rPr>
                <w:rFonts w:ascii="Calibri" w:hAnsi="Calibri" w:cs="Calibri"/>
                <w:sz w:val="22"/>
                <w:szCs w:val="22"/>
              </w:rPr>
              <w:t>Åse Morsund Hagen</w:t>
            </w:r>
          </w:p>
          <w:p w14:paraId="223B5683" w14:textId="30CB325D" w:rsidR="00AA2109" w:rsidRPr="002A4AE7" w:rsidRDefault="00AA2109" w:rsidP="002D17E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14:paraId="597293AA" w14:textId="77777777" w:rsidR="00AA2109" w:rsidRPr="002A4AE7" w:rsidRDefault="00AA2109" w:rsidP="00AA2109">
            <w:pPr>
              <w:shd w:val="clear" w:color="auto" w:fill="FFFFFF" w:themeFill="background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C68D5" w:rsidRPr="002A4AE7" w14:paraId="58947AD5" w14:textId="77777777" w:rsidTr="006B11D3">
        <w:trPr>
          <w:trHeight w:val="269"/>
        </w:trPr>
        <w:tc>
          <w:tcPr>
            <w:tcW w:w="846" w:type="dxa"/>
          </w:tcPr>
          <w:p w14:paraId="491A838F" w14:textId="77777777" w:rsidR="008C68D5" w:rsidRPr="002A4AE7" w:rsidRDefault="008C68D5" w:rsidP="008C68D5">
            <w:pPr>
              <w:rPr>
                <w:rFonts w:ascii="Calibri" w:hAnsi="Calibri" w:cs="Calibri"/>
                <w:sz w:val="22"/>
                <w:szCs w:val="22"/>
              </w:rPr>
            </w:pPr>
            <w:r w:rsidRPr="002A4AE7">
              <w:rPr>
                <w:rFonts w:ascii="Calibri" w:hAnsi="Calibri" w:cs="Calibri"/>
                <w:sz w:val="22"/>
                <w:szCs w:val="22"/>
              </w:rPr>
              <w:t>12/26</w:t>
            </w:r>
          </w:p>
          <w:p w14:paraId="6C35C567" w14:textId="77777777" w:rsidR="008C68D5" w:rsidRPr="002A4AE7" w:rsidRDefault="008C68D5" w:rsidP="008C68D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702F7E7" w14:textId="77777777" w:rsidR="008C68D5" w:rsidRPr="002A4AE7" w:rsidRDefault="008C68D5" w:rsidP="008C68D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7ED2006" w14:textId="11C93E48" w:rsidR="008C68D5" w:rsidRPr="002A4AE7" w:rsidRDefault="008C68D5" w:rsidP="008C68D5">
            <w:pPr>
              <w:rPr>
                <w:rFonts w:ascii="Calibri" w:hAnsi="Calibri" w:cs="Calibri"/>
                <w:sz w:val="22"/>
                <w:szCs w:val="22"/>
              </w:rPr>
            </w:pPr>
            <w:r w:rsidRPr="002A4AE7">
              <w:rPr>
                <w:rFonts w:ascii="Calibri" w:hAnsi="Calibri" w:cs="Calibri"/>
                <w:sz w:val="22"/>
                <w:szCs w:val="22"/>
              </w:rPr>
              <w:t xml:space="preserve">Kommunale rammebetingelser og </w:t>
            </w:r>
            <w:r w:rsidRPr="002A4AE7">
              <w:rPr>
                <w:rFonts w:ascii="Calibri" w:hAnsi="Calibri" w:cs="Calibri"/>
                <w:sz w:val="22"/>
                <w:szCs w:val="22"/>
              </w:rPr>
              <w:lastRenderedPageBreak/>
              <w:t>kuttvedtak/prosesser</w:t>
            </w:r>
          </w:p>
        </w:tc>
        <w:tc>
          <w:tcPr>
            <w:tcW w:w="5103" w:type="dxa"/>
          </w:tcPr>
          <w:p w14:paraId="2EA400F4" w14:textId="3BCA350B" w:rsidR="00DE6653" w:rsidRDefault="00F57DFA" w:rsidP="0028177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Det ble gitt en orientering om </w:t>
            </w:r>
            <w:r w:rsidR="001567C4">
              <w:rPr>
                <w:rFonts w:ascii="Calibri" w:hAnsi="Calibri" w:cs="Calibri"/>
                <w:sz w:val="22"/>
                <w:szCs w:val="22"/>
              </w:rPr>
              <w:t>kommunale rammebetingelser og kuttvedtak/prosesser for hver av kommunene i Romsdal og samlet for Nordmøre.</w:t>
            </w:r>
          </w:p>
          <w:p w14:paraId="019904A2" w14:textId="77777777" w:rsidR="00DE6653" w:rsidRDefault="00DE6653" w:rsidP="0028177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44542AA" w14:textId="13CF9197" w:rsidR="000C6434" w:rsidRDefault="000C6434" w:rsidP="0028177A">
            <w:pPr>
              <w:rPr>
                <w:rFonts w:ascii="Calibri" w:hAnsi="Calibri" w:cs="Calibri"/>
                <w:sz w:val="22"/>
                <w:szCs w:val="22"/>
              </w:rPr>
            </w:pPr>
            <w:hyperlink r:id="rId15" w:history="1">
              <w:r w:rsidRPr="00F57DFA">
                <w:rPr>
                  <w:rStyle w:val="Hyperkobling"/>
                  <w:rFonts w:ascii="Calibri" w:hAnsi="Calibri" w:cs="Calibri"/>
                  <w:sz w:val="22"/>
                  <w:szCs w:val="22"/>
                </w:rPr>
                <w:t>Presentasjon av kommunene i Romsdal er tilgjengelig her.</w:t>
              </w:r>
            </w:hyperlink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08291581" w14:textId="77777777" w:rsidR="000C6434" w:rsidRDefault="000C6434" w:rsidP="0028177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CFA53F0" w14:textId="0A683B8E" w:rsidR="000C6434" w:rsidRDefault="000C6434" w:rsidP="0028177A">
            <w:pPr>
              <w:rPr>
                <w:rFonts w:ascii="Calibri" w:hAnsi="Calibri" w:cs="Calibri"/>
                <w:sz w:val="22"/>
                <w:szCs w:val="22"/>
              </w:rPr>
            </w:pPr>
            <w:hyperlink r:id="rId16" w:history="1">
              <w:r w:rsidRPr="00F57DFA">
                <w:rPr>
                  <w:rStyle w:val="Hyperkobling"/>
                  <w:rFonts w:ascii="Calibri" w:hAnsi="Calibri" w:cs="Calibri"/>
                  <w:sz w:val="22"/>
                  <w:szCs w:val="22"/>
                </w:rPr>
                <w:t>Presentasjon av kommunene på Nordmøre er tilgjengelig her.</w:t>
              </w:r>
            </w:hyperlink>
          </w:p>
          <w:p w14:paraId="487D341A" w14:textId="77777777" w:rsidR="00B60B51" w:rsidRPr="002A4AE7" w:rsidRDefault="00B60B51" w:rsidP="0028177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C790B3B" w14:textId="1A599856" w:rsidR="00B60B51" w:rsidRDefault="00495E22" w:rsidP="0028177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Kort oppsummert for </w:t>
            </w:r>
            <w:r w:rsidR="00FB65F8" w:rsidRPr="002A4AE7">
              <w:rPr>
                <w:rFonts w:ascii="Calibri" w:hAnsi="Calibri" w:cs="Calibri"/>
                <w:sz w:val="22"/>
                <w:szCs w:val="22"/>
              </w:rPr>
              <w:t>Romsdalskommun</w:t>
            </w:r>
            <w:r>
              <w:rPr>
                <w:rFonts w:ascii="Calibri" w:hAnsi="Calibri" w:cs="Calibri"/>
                <w:sz w:val="22"/>
                <w:szCs w:val="22"/>
              </w:rPr>
              <w:t>ene:</w:t>
            </w:r>
          </w:p>
          <w:p w14:paraId="012F6221" w14:textId="540114E4" w:rsidR="00FB65F8" w:rsidRPr="00F566BF" w:rsidRDefault="00B364E1" w:rsidP="00F566BF">
            <w:pPr>
              <w:pStyle w:val="Listeavsnitt"/>
              <w:numPr>
                <w:ilvl w:val="0"/>
                <w:numId w:val="10"/>
              </w:numPr>
              <w:rPr>
                <w:rFonts w:ascii="Calibri" w:hAnsi="Calibri" w:cs="Calibri"/>
                <w:sz w:val="22"/>
                <w:szCs w:val="22"/>
              </w:rPr>
            </w:pPr>
            <w:r w:rsidRPr="00F566BF">
              <w:rPr>
                <w:rFonts w:ascii="Calibri" w:hAnsi="Calibri" w:cs="Calibri"/>
                <w:sz w:val="22"/>
                <w:szCs w:val="22"/>
              </w:rPr>
              <w:t>Møre og Romsdal ligger hø</w:t>
            </w:r>
            <w:r w:rsidR="00495E22" w:rsidRPr="00F566BF">
              <w:rPr>
                <w:rFonts w:ascii="Calibri" w:hAnsi="Calibri" w:cs="Calibri"/>
                <w:sz w:val="22"/>
                <w:szCs w:val="22"/>
              </w:rPr>
              <w:t>yt over</w:t>
            </w:r>
            <w:r w:rsidR="003D6165" w:rsidRPr="00F566BF">
              <w:rPr>
                <w:rFonts w:ascii="Calibri" w:hAnsi="Calibri" w:cs="Calibri"/>
                <w:sz w:val="22"/>
                <w:szCs w:val="22"/>
              </w:rPr>
              <w:t xml:space="preserve"> snitt på driftsutgift</w:t>
            </w:r>
            <w:r w:rsidR="00495E22" w:rsidRPr="00F566BF">
              <w:rPr>
                <w:rFonts w:ascii="Calibri" w:hAnsi="Calibri" w:cs="Calibri"/>
                <w:sz w:val="22"/>
                <w:szCs w:val="22"/>
              </w:rPr>
              <w:t>e</w:t>
            </w:r>
            <w:r w:rsidR="003D6165" w:rsidRPr="00F566BF">
              <w:rPr>
                <w:rFonts w:ascii="Calibri" w:hAnsi="Calibri" w:cs="Calibri"/>
                <w:sz w:val="22"/>
                <w:szCs w:val="22"/>
              </w:rPr>
              <w:t>r pr innbygg</w:t>
            </w:r>
            <w:r w:rsidR="00495E22" w:rsidRPr="00F566BF">
              <w:rPr>
                <w:rFonts w:ascii="Calibri" w:hAnsi="Calibri" w:cs="Calibri"/>
                <w:sz w:val="22"/>
                <w:szCs w:val="22"/>
              </w:rPr>
              <w:t>e</w:t>
            </w:r>
            <w:r w:rsidR="003D6165" w:rsidRPr="00F566BF">
              <w:rPr>
                <w:rFonts w:ascii="Calibri" w:hAnsi="Calibri" w:cs="Calibri"/>
                <w:sz w:val="22"/>
                <w:szCs w:val="22"/>
              </w:rPr>
              <w:t>r til pleie og omsorg</w:t>
            </w:r>
            <w:r w:rsidR="00495E22" w:rsidRPr="00F566BF">
              <w:rPr>
                <w:rFonts w:ascii="Calibri" w:hAnsi="Calibri" w:cs="Calibri"/>
                <w:sz w:val="22"/>
                <w:szCs w:val="22"/>
              </w:rPr>
              <w:t xml:space="preserve"> sammenlignet med landet og Trøndelag</w:t>
            </w:r>
            <w:r w:rsidR="00B53935" w:rsidRPr="00F566BF">
              <w:rPr>
                <w:rFonts w:ascii="Calibri" w:hAnsi="Calibri" w:cs="Calibri"/>
                <w:sz w:val="22"/>
                <w:szCs w:val="22"/>
              </w:rPr>
              <w:t>.</w:t>
            </w:r>
            <w:r w:rsidR="00F566BF">
              <w:t xml:space="preserve"> </w:t>
            </w:r>
            <w:r w:rsidR="00F566BF">
              <w:rPr>
                <w:rFonts w:ascii="Calibri" w:hAnsi="Calibri" w:cs="Calibri"/>
                <w:sz w:val="22"/>
                <w:szCs w:val="22"/>
              </w:rPr>
              <w:t>U</w:t>
            </w:r>
            <w:r w:rsidR="00F566BF" w:rsidRPr="00F566BF">
              <w:rPr>
                <w:rFonts w:ascii="Calibri" w:hAnsi="Calibri" w:cs="Calibri"/>
                <w:sz w:val="22"/>
                <w:szCs w:val="22"/>
              </w:rPr>
              <w:t>ten at en ser at en har veldig høy kvalitet på tjenestene</w:t>
            </w:r>
            <w:r w:rsidR="00F566BF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20408121" w14:textId="39B99F2B" w:rsidR="008E3539" w:rsidRDefault="00F566BF" w:rsidP="008E3539">
            <w:pPr>
              <w:pStyle w:val="Listeavsnitt"/>
              <w:numPr>
                <w:ilvl w:val="0"/>
                <w:numId w:val="10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</w:t>
            </w:r>
            <w:r w:rsidR="00EF7722">
              <w:rPr>
                <w:rFonts w:ascii="Calibri" w:hAnsi="Calibri" w:cs="Calibri"/>
                <w:sz w:val="22"/>
                <w:szCs w:val="22"/>
              </w:rPr>
              <w:t xml:space="preserve">ommunene har justert opp sine tilbud på bakgrunn av klagesaksbehandlingen til </w:t>
            </w:r>
            <w:r w:rsidR="008E3539">
              <w:rPr>
                <w:rFonts w:ascii="Calibri" w:hAnsi="Calibri" w:cs="Calibri"/>
                <w:sz w:val="22"/>
                <w:szCs w:val="22"/>
              </w:rPr>
              <w:t>Statsfo</w:t>
            </w:r>
            <w:r w:rsidR="00FA6EB1">
              <w:rPr>
                <w:rFonts w:ascii="Calibri" w:hAnsi="Calibri" w:cs="Calibri"/>
                <w:sz w:val="22"/>
                <w:szCs w:val="22"/>
              </w:rPr>
              <w:t>r</w:t>
            </w:r>
            <w:r w:rsidR="008E3539">
              <w:rPr>
                <w:rFonts w:ascii="Calibri" w:hAnsi="Calibri" w:cs="Calibri"/>
                <w:sz w:val="22"/>
                <w:szCs w:val="22"/>
              </w:rPr>
              <w:t>valteren</w:t>
            </w:r>
            <w:r w:rsidR="00EF7722">
              <w:rPr>
                <w:rFonts w:ascii="Calibri" w:hAnsi="Calibri" w:cs="Calibri"/>
                <w:sz w:val="22"/>
                <w:szCs w:val="22"/>
              </w:rPr>
              <w:t>?</w:t>
            </w:r>
            <w:r w:rsidR="008E3539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07B583D0" w14:textId="0C53DC1B" w:rsidR="00B53935" w:rsidRPr="008E3539" w:rsidRDefault="00B53935" w:rsidP="008E3539">
            <w:pPr>
              <w:pStyle w:val="Listeavsnitt"/>
              <w:numPr>
                <w:ilvl w:val="0"/>
                <w:numId w:val="10"/>
              </w:numPr>
              <w:rPr>
                <w:rFonts w:ascii="Calibri" w:hAnsi="Calibri" w:cs="Calibri"/>
                <w:sz w:val="22"/>
                <w:szCs w:val="22"/>
              </w:rPr>
            </w:pPr>
            <w:r w:rsidRPr="008E3539">
              <w:rPr>
                <w:rFonts w:ascii="Calibri" w:hAnsi="Calibri" w:cs="Calibri"/>
                <w:sz w:val="22"/>
                <w:szCs w:val="22"/>
              </w:rPr>
              <w:t>ROR kommun</w:t>
            </w:r>
            <w:r w:rsidR="00F566BF">
              <w:rPr>
                <w:rFonts w:ascii="Calibri" w:hAnsi="Calibri" w:cs="Calibri"/>
                <w:sz w:val="22"/>
                <w:szCs w:val="22"/>
              </w:rPr>
              <w:t>e</w:t>
            </w:r>
            <w:r w:rsidRPr="008E3539">
              <w:rPr>
                <w:rFonts w:ascii="Calibri" w:hAnsi="Calibri" w:cs="Calibri"/>
                <w:sz w:val="22"/>
                <w:szCs w:val="22"/>
              </w:rPr>
              <w:t>ne og KSU stor satsing på Helse og velferd – på vei mot 2040</w:t>
            </w:r>
            <w:r w:rsidR="00F566BF">
              <w:rPr>
                <w:rFonts w:ascii="Calibri" w:hAnsi="Calibri" w:cs="Calibri"/>
                <w:sz w:val="22"/>
                <w:szCs w:val="22"/>
              </w:rPr>
              <w:t>,</w:t>
            </w:r>
            <w:r w:rsidRPr="008E3539">
              <w:rPr>
                <w:rFonts w:ascii="Calibri" w:hAnsi="Calibri" w:cs="Calibri"/>
                <w:sz w:val="22"/>
                <w:szCs w:val="22"/>
              </w:rPr>
              <w:t xml:space="preserve"> midl</w:t>
            </w:r>
            <w:r w:rsidR="008E3539">
              <w:rPr>
                <w:rFonts w:ascii="Calibri" w:hAnsi="Calibri" w:cs="Calibri"/>
                <w:sz w:val="22"/>
                <w:szCs w:val="22"/>
              </w:rPr>
              <w:t>e</w:t>
            </w:r>
            <w:r w:rsidRPr="008E3539">
              <w:rPr>
                <w:rFonts w:ascii="Calibri" w:hAnsi="Calibri" w:cs="Calibri"/>
                <w:sz w:val="22"/>
                <w:szCs w:val="22"/>
              </w:rPr>
              <w:t>r fr</w:t>
            </w:r>
            <w:r w:rsidR="008E3539">
              <w:rPr>
                <w:rFonts w:ascii="Calibri" w:hAnsi="Calibri" w:cs="Calibri"/>
                <w:sz w:val="22"/>
                <w:szCs w:val="22"/>
              </w:rPr>
              <w:t>a</w:t>
            </w:r>
            <w:r w:rsidRPr="008E3539">
              <w:rPr>
                <w:rFonts w:ascii="Calibri" w:hAnsi="Calibri" w:cs="Calibri"/>
                <w:sz w:val="22"/>
                <w:szCs w:val="22"/>
              </w:rPr>
              <w:t xml:space="preserve"> GassROR</w:t>
            </w:r>
          </w:p>
          <w:p w14:paraId="63FF68F1" w14:textId="5C1BE228" w:rsidR="00902B33" w:rsidRPr="002A4AE7" w:rsidRDefault="00902B33" w:rsidP="003D6165">
            <w:pPr>
              <w:pStyle w:val="Listeavsnitt"/>
              <w:numPr>
                <w:ilvl w:val="0"/>
                <w:numId w:val="10"/>
              </w:numPr>
              <w:rPr>
                <w:rFonts w:ascii="Calibri" w:hAnsi="Calibri" w:cs="Calibri"/>
                <w:sz w:val="22"/>
                <w:szCs w:val="22"/>
              </w:rPr>
            </w:pPr>
            <w:r w:rsidRPr="002A4AE7">
              <w:rPr>
                <w:rFonts w:ascii="Calibri" w:hAnsi="Calibri" w:cs="Calibri"/>
                <w:sz w:val="22"/>
                <w:szCs w:val="22"/>
              </w:rPr>
              <w:t xml:space="preserve">Rekruttering </w:t>
            </w:r>
            <w:r w:rsidR="005C3AB3" w:rsidRPr="002A4AE7">
              <w:rPr>
                <w:rFonts w:ascii="Calibri" w:hAnsi="Calibri" w:cs="Calibri"/>
                <w:sz w:val="22"/>
                <w:szCs w:val="22"/>
              </w:rPr>
              <w:t xml:space="preserve">en utfordring for alle </w:t>
            </w:r>
          </w:p>
          <w:p w14:paraId="2F86D269" w14:textId="1751FEA9" w:rsidR="00F8372F" w:rsidRPr="002A4AE7" w:rsidRDefault="00F8372F" w:rsidP="003D6165">
            <w:pPr>
              <w:pStyle w:val="Listeavsnitt"/>
              <w:numPr>
                <w:ilvl w:val="0"/>
                <w:numId w:val="10"/>
              </w:numPr>
              <w:rPr>
                <w:rFonts w:ascii="Calibri" w:hAnsi="Calibri" w:cs="Calibri"/>
                <w:sz w:val="22"/>
                <w:szCs w:val="22"/>
              </w:rPr>
            </w:pPr>
            <w:r w:rsidRPr="002A4AE7">
              <w:rPr>
                <w:rFonts w:ascii="Calibri" w:hAnsi="Calibri" w:cs="Calibri"/>
                <w:sz w:val="22"/>
                <w:szCs w:val="22"/>
              </w:rPr>
              <w:t>Stor</w:t>
            </w:r>
            <w:r w:rsidR="00670AEC">
              <w:rPr>
                <w:rFonts w:ascii="Calibri" w:hAnsi="Calibri" w:cs="Calibri"/>
                <w:sz w:val="22"/>
                <w:szCs w:val="22"/>
              </w:rPr>
              <w:t xml:space="preserve"> økning i kostnader pga demografiske endringer gir</w:t>
            </w:r>
            <w:r w:rsidR="00F566B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70AEC">
              <w:rPr>
                <w:rFonts w:ascii="Calibri" w:hAnsi="Calibri" w:cs="Calibri"/>
                <w:sz w:val="22"/>
                <w:szCs w:val="22"/>
              </w:rPr>
              <w:t xml:space="preserve">reduksjon i tjenestetilbudet </w:t>
            </w:r>
            <w:r w:rsidR="00FE4F8C">
              <w:rPr>
                <w:rFonts w:ascii="Calibri" w:hAnsi="Calibri" w:cs="Calibri"/>
                <w:sz w:val="22"/>
                <w:szCs w:val="22"/>
              </w:rPr>
              <w:t>fremover.</w:t>
            </w:r>
          </w:p>
          <w:p w14:paraId="47881438" w14:textId="79CA79E6" w:rsidR="00075101" w:rsidRPr="00170CCC" w:rsidRDefault="006416BF" w:rsidP="00075101">
            <w:pPr>
              <w:pStyle w:val="Listeavsnitt"/>
              <w:numPr>
                <w:ilvl w:val="0"/>
                <w:numId w:val="10"/>
              </w:numPr>
              <w:rPr>
                <w:rFonts w:ascii="Calibri" w:hAnsi="Calibri" w:cs="Calibri"/>
                <w:sz w:val="22"/>
                <w:szCs w:val="22"/>
              </w:rPr>
            </w:pPr>
            <w:r w:rsidRPr="002A4AE7">
              <w:rPr>
                <w:rFonts w:ascii="Calibri" w:hAnsi="Calibri" w:cs="Calibri"/>
                <w:sz w:val="22"/>
                <w:szCs w:val="22"/>
              </w:rPr>
              <w:t xml:space="preserve">Behov for </w:t>
            </w:r>
            <w:r w:rsidR="001A1056" w:rsidRPr="002A4AE7">
              <w:rPr>
                <w:rFonts w:ascii="Calibri" w:hAnsi="Calibri" w:cs="Calibri"/>
                <w:sz w:val="22"/>
                <w:szCs w:val="22"/>
              </w:rPr>
              <w:t>ei rekke tiltak for å endre kostnadsbilde</w:t>
            </w:r>
            <w:r w:rsidR="00310755">
              <w:rPr>
                <w:rFonts w:ascii="Calibri" w:hAnsi="Calibri" w:cs="Calibri"/>
                <w:sz w:val="22"/>
                <w:szCs w:val="22"/>
              </w:rPr>
              <w:t xml:space="preserve"> (unntak i Rauma som er over toppen på eldrebølgen og pr nå ikke har krav til kostnadsreduksjon)</w:t>
            </w:r>
          </w:p>
          <w:p w14:paraId="3658E779" w14:textId="72956973" w:rsidR="00F10256" w:rsidRPr="002A4AE7" w:rsidRDefault="00F10256" w:rsidP="00780D96">
            <w:pPr>
              <w:pStyle w:val="Listeavsnitt"/>
              <w:numPr>
                <w:ilvl w:val="0"/>
                <w:numId w:val="10"/>
              </w:numPr>
              <w:rPr>
                <w:rFonts w:ascii="Calibri" w:hAnsi="Calibri" w:cs="Calibri"/>
                <w:sz w:val="22"/>
                <w:szCs w:val="22"/>
              </w:rPr>
            </w:pPr>
            <w:r w:rsidRPr="002A4AE7">
              <w:rPr>
                <w:rFonts w:ascii="Calibri" w:hAnsi="Calibri" w:cs="Calibri"/>
                <w:sz w:val="22"/>
                <w:szCs w:val="22"/>
              </w:rPr>
              <w:t>Felles tjenestebeskrivelse</w:t>
            </w:r>
            <w:r w:rsidR="00170CCC">
              <w:rPr>
                <w:rFonts w:ascii="Calibri" w:hAnsi="Calibri" w:cs="Calibri"/>
                <w:sz w:val="22"/>
                <w:szCs w:val="22"/>
              </w:rPr>
              <w:t xml:space="preserve"> i ROR kommunene</w:t>
            </w:r>
            <w:r w:rsidRPr="002A4AE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53935" w:rsidRPr="002A4AE7">
              <w:rPr>
                <w:rFonts w:ascii="Calibri" w:hAnsi="Calibri" w:cs="Calibri"/>
                <w:sz w:val="22"/>
                <w:szCs w:val="22"/>
              </w:rPr>
              <w:t>–</w:t>
            </w:r>
            <w:r w:rsidRPr="002A4AE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53935" w:rsidRPr="002A4AE7">
              <w:rPr>
                <w:rFonts w:ascii="Calibri" w:hAnsi="Calibri" w:cs="Calibri"/>
                <w:sz w:val="22"/>
                <w:szCs w:val="22"/>
              </w:rPr>
              <w:t xml:space="preserve">få forståelse for </w:t>
            </w:r>
            <w:r w:rsidR="00170CCC">
              <w:rPr>
                <w:rFonts w:ascii="Calibri" w:hAnsi="Calibri" w:cs="Calibri"/>
                <w:sz w:val="22"/>
                <w:szCs w:val="22"/>
              </w:rPr>
              <w:t>h</w:t>
            </w:r>
            <w:r w:rsidR="00B53935" w:rsidRPr="002A4AE7">
              <w:rPr>
                <w:rFonts w:ascii="Calibri" w:hAnsi="Calibri" w:cs="Calibri"/>
                <w:sz w:val="22"/>
                <w:szCs w:val="22"/>
              </w:rPr>
              <w:t>va kommunen kan levere</w:t>
            </w:r>
          </w:p>
          <w:p w14:paraId="67CEC36B" w14:textId="7FD61BD8" w:rsidR="00066F57" w:rsidRPr="002A4AE7" w:rsidRDefault="00066F57" w:rsidP="00780D96">
            <w:pPr>
              <w:pStyle w:val="Listeavsnitt"/>
              <w:numPr>
                <w:ilvl w:val="0"/>
                <w:numId w:val="10"/>
              </w:numPr>
              <w:rPr>
                <w:rFonts w:ascii="Calibri" w:hAnsi="Calibri" w:cs="Calibri"/>
                <w:sz w:val="22"/>
                <w:szCs w:val="22"/>
              </w:rPr>
            </w:pPr>
            <w:r w:rsidRPr="002A4AE7">
              <w:rPr>
                <w:rFonts w:ascii="Calibri" w:hAnsi="Calibri" w:cs="Calibri"/>
                <w:sz w:val="22"/>
                <w:szCs w:val="22"/>
              </w:rPr>
              <w:t>Andre avdelinger og samfunnet må hjelpe HoO å holde brukerne unna</w:t>
            </w:r>
            <w:r w:rsidR="003D5B6C" w:rsidRPr="002A4AE7">
              <w:rPr>
                <w:rFonts w:ascii="Calibri" w:hAnsi="Calibri" w:cs="Calibri"/>
                <w:sz w:val="22"/>
                <w:szCs w:val="22"/>
              </w:rPr>
              <w:t xml:space="preserve"> tjeneste</w:t>
            </w:r>
            <w:r w:rsidR="00F566BF">
              <w:rPr>
                <w:rFonts w:ascii="Calibri" w:hAnsi="Calibri" w:cs="Calibri"/>
                <w:sz w:val="22"/>
                <w:szCs w:val="22"/>
              </w:rPr>
              <w:t>ne</w:t>
            </w:r>
            <w:r w:rsidR="003D5B6C" w:rsidRPr="002A4AE7">
              <w:rPr>
                <w:rFonts w:ascii="Calibri" w:hAnsi="Calibri" w:cs="Calibri"/>
                <w:sz w:val="22"/>
                <w:szCs w:val="22"/>
              </w:rPr>
              <w:t xml:space="preserve"> så vi kan hjelpe dem som trenger det mest</w:t>
            </w:r>
          </w:p>
          <w:p w14:paraId="4F927895" w14:textId="455D87E4" w:rsidR="004C6B85" w:rsidRPr="002A4AE7" w:rsidRDefault="004C6B85" w:rsidP="00FE5991">
            <w:pPr>
              <w:pStyle w:val="Listeavsnitt"/>
              <w:numPr>
                <w:ilvl w:val="0"/>
                <w:numId w:val="10"/>
              </w:numPr>
              <w:rPr>
                <w:rFonts w:ascii="Calibri" w:hAnsi="Calibri" w:cs="Calibri"/>
                <w:sz w:val="22"/>
                <w:szCs w:val="22"/>
              </w:rPr>
            </w:pPr>
            <w:r w:rsidRPr="002A4AE7">
              <w:rPr>
                <w:rFonts w:ascii="Calibri" w:hAnsi="Calibri" w:cs="Calibri"/>
                <w:sz w:val="22"/>
                <w:szCs w:val="22"/>
              </w:rPr>
              <w:t xml:space="preserve">Arbeid med planverk, dimensjonering av </w:t>
            </w:r>
            <w:r w:rsidR="00FA6EB1" w:rsidRPr="002A4AE7">
              <w:rPr>
                <w:rFonts w:ascii="Calibri" w:hAnsi="Calibri" w:cs="Calibri"/>
                <w:sz w:val="22"/>
                <w:szCs w:val="22"/>
              </w:rPr>
              <w:t>tjenester</w:t>
            </w:r>
            <w:r w:rsidRPr="002A4AE7">
              <w:rPr>
                <w:rFonts w:ascii="Calibri" w:hAnsi="Calibri" w:cs="Calibri"/>
                <w:sz w:val="22"/>
                <w:szCs w:val="22"/>
              </w:rPr>
              <w:t xml:space="preserve"> og organisering </w:t>
            </w:r>
            <w:r w:rsidR="00C270C2" w:rsidRPr="002A4AE7">
              <w:rPr>
                <w:rFonts w:ascii="Calibri" w:hAnsi="Calibri" w:cs="Calibri"/>
                <w:sz w:val="22"/>
                <w:szCs w:val="22"/>
              </w:rPr>
              <w:t>av kommunen</w:t>
            </w:r>
          </w:p>
          <w:p w14:paraId="037C91AF" w14:textId="4B764A8D" w:rsidR="00423BB7" w:rsidRPr="002A4AE7" w:rsidRDefault="00C270C2" w:rsidP="003B7E7C">
            <w:pPr>
              <w:pStyle w:val="Listeavsnitt"/>
              <w:numPr>
                <w:ilvl w:val="0"/>
                <w:numId w:val="10"/>
              </w:numPr>
              <w:rPr>
                <w:rFonts w:ascii="Calibri" w:hAnsi="Calibri" w:cs="Calibri"/>
                <w:sz w:val="22"/>
                <w:szCs w:val="22"/>
              </w:rPr>
            </w:pPr>
            <w:r w:rsidRPr="002A4AE7">
              <w:rPr>
                <w:rFonts w:ascii="Calibri" w:hAnsi="Calibri" w:cs="Calibri"/>
                <w:sz w:val="22"/>
                <w:szCs w:val="22"/>
              </w:rPr>
              <w:t>Innbyggerdialog</w:t>
            </w:r>
            <w:r w:rsidR="00F566BF">
              <w:rPr>
                <w:rFonts w:ascii="Calibri" w:hAnsi="Calibri" w:cs="Calibri"/>
                <w:sz w:val="22"/>
                <w:szCs w:val="22"/>
              </w:rPr>
              <w:t xml:space="preserve"> til nå</w:t>
            </w:r>
            <w:r w:rsidRPr="002A4AE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645C5" w:rsidRPr="002A4AE7">
              <w:rPr>
                <w:rFonts w:ascii="Calibri" w:hAnsi="Calibri" w:cs="Calibri"/>
                <w:sz w:val="22"/>
                <w:szCs w:val="22"/>
              </w:rPr>
              <w:t>–</w:t>
            </w:r>
            <w:r w:rsidRPr="002A4AE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645C5" w:rsidRPr="002A4AE7">
              <w:rPr>
                <w:rFonts w:ascii="Calibri" w:hAnsi="Calibri" w:cs="Calibri"/>
                <w:sz w:val="22"/>
                <w:szCs w:val="22"/>
              </w:rPr>
              <w:t>når ikke fr</w:t>
            </w:r>
            <w:r w:rsidR="003B7E7C">
              <w:rPr>
                <w:rFonts w:ascii="Calibri" w:hAnsi="Calibri" w:cs="Calibri"/>
                <w:sz w:val="22"/>
                <w:szCs w:val="22"/>
              </w:rPr>
              <w:t>e</w:t>
            </w:r>
            <w:r w:rsidR="004645C5" w:rsidRPr="002A4AE7">
              <w:rPr>
                <w:rFonts w:ascii="Calibri" w:hAnsi="Calibri" w:cs="Calibri"/>
                <w:sz w:val="22"/>
                <w:szCs w:val="22"/>
              </w:rPr>
              <w:t>m med b</w:t>
            </w:r>
            <w:r w:rsidR="003B7E7C">
              <w:rPr>
                <w:rFonts w:ascii="Calibri" w:hAnsi="Calibri" w:cs="Calibri"/>
                <w:sz w:val="22"/>
                <w:szCs w:val="22"/>
              </w:rPr>
              <w:t>u</w:t>
            </w:r>
            <w:r w:rsidR="004645C5" w:rsidRPr="002A4AE7">
              <w:rPr>
                <w:rFonts w:ascii="Calibri" w:hAnsi="Calibri" w:cs="Calibri"/>
                <w:sz w:val="22"/>
                <w:szCs w:val="22"/>
              </w:rPr>
              <w:t>dskap om situasjonen</w:t>
            </w:r>
          </w:p>
          <w:p w14:paraId="57FFCDDC" w14:textId="37D8CA5C" w:rsidR="00423BB7" w:rsidRPr="002A4AE7" w:rsidRDefault="00545E2A" w:rsidP="00423BB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Kort</w:t>
            </w:r>
            <w:r w:rsidR="00C448CE" w:rsidRPr="002A4AE7">
              <w:rPr>
                <w:rFonts w:ascii="Calibri" w:hAnsi="Calibri" w:cs="Calibri"/>
                <w:sz w:val="22"/>
                <w:szCs w:val="22"/>
              </w:rPr>
              <w:t xml:space="preserve"> om </w:t>
            </w:r>
            <w:r w:rsidR="00423BB7" w:rsidRPr="002A4AE7">
              <w:rPr>
                <w:rFonts w:ascii="Calibri" w:hAnsi="Calibri" w:cs="Calibri"/>
                <w:sz w:val="22"/>
                <w:szCs w:val="22"/>
              </w:rPr>
              <w:t>Nordmørskommun</w:t>
            </w: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423BB7" w:rsidRPr="002A4AE7">
              <w:rPr>
                <w:rFonts w:ascii="Calibri" w:hAnsi="Calibri" w:cs="Calibri"/>
                <w:sz w:val="22"/>
                <w:szCs w:val="22"/>
              </w:rPr>
              <w:t>ne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  <w:r w:rsidR="00423BB7" w:rsidRPr="002A4AE7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177C0493" w14:textId="2FBED5CF" w:rsidR="00C448CE" w:rsidRPr="002A4AE7" w:rsidRDefault="00676149" w:rsidP="00C448CE">
            <w:pPr>
              <w:pStyle w:val="Listeavsnitt"/>
              <w:numPr>
                <w:ilvl w:val="0"/>
                <w:numId w:val="10"/>
              </w:numPr>
              <w:rPr>
                <w:rFonts w:ascii="Calibri" w:hAnsi="Calibri" w:cs="Calibri"/>
                <w:sz w:val="22"/>
                <w:szCs w:val="22"/>
              </w:rPr>
            </w:pPr>
            <w:r w:rsidRPr="002A4AE7">
              <w:rPr>
                <w:rFonts w:ascii="Calibri" w:hAnsi="Calibri" w:cs="Calibri"/>
                <w:sz w:val="22"/>
                <w:szCs w:val="22"/>
              </w:rPr>
              <w:t>Kommun</w:t>
            </w:r>
            <w:r w:rsidR="00545E2A">
              <w:rPr>
                <w:rFonts w:ascii="Calibri" w:hAnsi="Calibri" w:cs="Calibri"/>
                <w:sz w:val="22"/>
                <w:szCs w:val="22"/>
              </w:rPr>
              <w:t>e</w:t>
            </w:r>
            <w:r w:rsidRPr="002A4AE7">
              <w:rPr>
                <w:rFonts w:ascii="Calibri" w:hAnsi="Calibri" w:cs="Calibri"/>
                <w:sz w:val="22"/>
                <w:szCs w:val="22"/>
              </w:rPr>
              <w:t>ne er no</w:t>
            </w:r>
            <w:r w:rsidR="00545E2A">
              <w:rPr>
                <w:rFonts w:ascii="Calibri" w:hAnsi="Calibri" w:cs="Calibri"/>
                <w:sz w:val="22"/>
                <w:szCs w:val="22"/>
              </w:rPr>
              <w:t>e</w:t>
            </w:r>
            <w:r w:rsidRPr="002A4AE7">
              <w:rPr>
                <w:rFonts w:ascii="Calibri" w:hAnsi="Calibri" w:cs="Calibri"/>
                <w:sz w:val="22"/>
                <w:szCs w:val="22"/>
              </w:rPr>
              <w:t xml:space="preserve"> ann</w:t>
            </w:r>
            <w:r w:rsidR="00545E2A">
              <w:rPr>
                <w:rFonts w:ascii="Calibri" w:hAnsi="Calibri" w:cs="Calibri"/>
                <w:sz w:val="22"/>
                <w:szCs w:val="22"/>
              </w:rPr>
              <w:t>et</w:t>
            </w:r>
            <w:r w:rsidRPr="002A4AE7">
              <w:rPr>
                <w:rFonts w:ascii="Calibri" w:hAnsi="Calibri" w:cs="Calibri"/>
                <w:sz w:val="22"/>
                <w:szCs w:val="22"/>
              </w:rPr>
              <w:t xml:space="preserve"> enn e</w:t>
            </w:r>
            <w:r w:rsidR="00545E2A">
              <w:rPr>
                <w:rFonts w:ascii="Calibri" w:hAnsi="Calibri" w:cs="Calibri"/>
                <w:sz w:val="22"/>
                <w:szCs w:val="22"/>
              </w:rPr>
              <w:t>t</w:t>
            </w:r>
            <w:r w:rsidRPr="002A4AE7">
              <w:rPr>
                <w:rFonts w:ascii="Calibri" w:hAnsi="Calibri" w:cs="Calibri"/>
                <w:sz w:val="22"/>
                <w:szCs w:val="22"/>
              </w:rPr>
              <w:t xml:space="preserve"> foretak – stort ansvarsområde og et he</w:t>
            </w:r>
            <w:r w:rsidR="00545E2A">
              <w:rPr>
                <w:rFonts w:ascii="Calibri" w:hAnsi="Calibri" w:cs="Calibri"/>
                <w:sz w:val="22"/>
                <w:szCs w:val="22"/>
              </w:rPr>
              <w:t>l</w:t>
            </w:r>
            <w:r w:rsidRPr="002A4AE7">
              <w:rPr>
                <w:rFonts w:ascii="Calibri" w:hAnsi="Calibri" w:cs="Calibri"/>
                <w:sz w:val="22"/>
                <w:szCs w:val="22"/>
              </w:rPr>
              <w:t>hetl</w:t>
            </w:r>
            <w:r w:rsidR="00545E2A">
              <w:rPr>
                <w:rFonts w:ascii="Calibri" w:hAnsi="Calibri" w:cs="Calibri"/>
                <w:sz w:val="22"/>
                <w:szCs w:val="22"/>
              </w:rPr>
              <w:t>i</w:t>
            </w:r>
            <w:r w:rsidRPr="002A4AE7">
              <w:rPr>
                <w:rFonts w:ascii="Calibri" w:hAnsi="Calibri" w:cs="Calibri"/>
                <w:sz w:val="22"/>
                <w:szCs w:val="22"/>
              </w:rPr>
              <w:t>g ansvar</w:t>
            </w:r>
            <w:r w:rsidR="00F566BF">
              <w:rPr>
                <w:rFonts w:ascii="Calibri" w:hAnsi="Calibri" w:cs="Calibri"/>
                <w:sz w:val="22"/>
                <w:szCs w:val="22"/>
              </w:rPr>
              <w:t>, demokratisk styrt.</w:t>
            </w:r>
            <w:r w:rsidRPr="002A4AE7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52D3978C" w14:textId="4122F2B9" w:rsidR="0047798D" w:rsidRPr="002A4AE7" w:rsidRDefault="0047798D" w:rsidP="00C03685">
            <w:pPr>
              <w:pStyle w:val="Listeavsnitt"/>
              <w:numPr>
                <w:ilvl w:val="0"/>
                <w:numId w:val="10"/>
              </w:numPr>
              <w:rPr>
                <w:rFonts w:ascii="Calibri" w:hAnsi="Calibri" w:cs="Calibri"/>
                <w:sz w:val="22"/>
                <w:szCs w:val="22"/>
              </w:rPr>
            </w:pPr>
            <w:r w:rsidRPr="002A4AE7">
              <w:rPr>
                <w:rFonts w:ascii="Calibri" w:hAnsi="Calibri" w:cs="Calibri"/>
                <w:sz w:val="22"/>
                <w:szCs w:val="22"/>
              </w:rPr>
              <w:t>Vekst i helse og omsorg gir krev</w:t>
            </w:r>
            <w:r w:rsidR="00DF134C">
              <w:rPr>
                <w:rFonts w:ascii="Calibri" w:hAnsi="Calibri" w:cs="Calibri"/>
                <w:sz w:val="22"/>
                <w:szCs w:val="22"/>
              </w:rPr>
              <w:t>e</w:t>
            </w:r>
            <w:r w:rsidRPr="002A4AE7">
              <w:rPr>
                <w:rFonts w:ascii="Calibri" w:hAnsi="Calibri" w:cs="Calibri"/>
                <w:sz w:val="22"/>
                <w:szCs w:val="22"/>
              </w:rPr>
              <w:t>nde omprioritering</w:t>
            </w:r>
            <w:r w:rsidR="00DF134C">
              <w:rPr>
                <w:rFonts w:ascii="Calibri" w:hAnsi="Calibri" w:cs="Calibri"/>
                <w:sz w:val="22"/>
                <w:szCs w:val="22"/>
              </w:rPr>
              <w:t>e</w:t>
            </w:r>
            <w:r w:rsidRPr="002A4AE7">
              <w:rPr>
                <w:rFonts w:ascii="Calibri" w:hAnsi="Calibri" w:cs="Calibri"/>
                <w:sz w:val="22"/>
                <w:szCs w:val="22"/>
              </w:rPr>
              <w:t>r i kommun</w:t>
            </w:r>
            <w:r w:rsidR="00DF134C">
              <w:rPr>
                <w:rFonts w:ascii="Calibri" w:hAnsi="Calibri" w:cs="Calibri"/>
                <w:sz w:val="22"/>
                <w:szCs w:val="22"/>
              </w:rPr>
              <w:t>e</w:t>
            </w:r>
            <w:r w:rsidRPr="002A4AE7">
              <w:rPr>
                <w:rFonts w:ascii="Calibri" w:hAnsi="Calibri" w:cs="Calibri"/>
                <w:sz w:val="22"/>
                <w:szCs w:val="22"/>
              </w:rPr>
              <w:t xml:space="preserve">ne </w:t>
            </w:r>
            <w:r w:rsidR="00C03685" w:rsidRPr="002A4AE7">
              <w:rPr>
                <w:rFonts w:ascii="Calibri" w:hAnsi="Calibri" w:cs="Calibri"/>
                <w:sz w:val="22"/>
                <w:szCs w:val="22"/>
              </w:rPr>
              <w:t>– derfor effektivisering i alle sektor</w:t>
            </w:r>
            <w:r w:rsidR="00DF134C">
              <w:rPr>
                <w:rFonts w:ascii="Calibri" w:hAnsi="Calibri" w:cs="Calibri"/>
                <w:sz w:val="22"/>
                <w:szCs w:val="22"/>
              </w:rPr>
              <w:t>e</w:t>
            </w:r>
            <w:r w:rsidR="00C03685" w:rsidRPr="002A4AE7">
              <w:rPr>
                <w:rFonts w:ascii="Calibri" w:hAnsi="Calibri" w:cs="Calibri"/>
                <w:sz w:val="22"/>
                <w:szCs w:val="22"/>
              </w:rPr>
              <w:t xml:space="preserve">r for å få til </w:t>
            </w:r>
            <w:r w:rsidR="009B7E2D">
              <w:rPr>
                <w:rFonts w:ascii="Calibri" w:hAnsi="Calibri" w:cs="Calibri"/>
                <w:sz w:val="22"/>
                <w:szCs w:val="22"/>
              </w:rPr>
              <w:t>helhet</w:t>
            </w:r>
          </w:p>
          <w:p w14:paraId="6C786A60" w14:textId="3240410B" w:rsidR="00D00513" w:rsidRPr="002A4AE7" w:rsidRDefault="00874C21" w:rsidP="00D00513">
            <w:pPr>
              <w:pStyle w:val="Listeavsnitt"/>
              <w:numPr>
                <w:ilvl w:val="0"/>
                <w:numId w:val="10"/>
              </w:numPr>
              <w:rPr>
                <w:rFonts w:ascii="Calibri" w:hAnsi="Calibri" w:cs="Calibri"/>
                <w:sz w:val="22"/>
                <w:szCs w:val="22"/>
              </w:rPr>
            </w:pPr>
            <w:r w:rsidRPr="002A4AE7">
              <w:rPr>
                <w:rFonts w:ascii="Calibri" w:hAnsi="Calibri" w:cs="Calibri"/>
                <w:sz w:val="22"/>
                <w:szCs w:val="22"/>
              </w:rPr>
              <w:t xml:space="preserve">Kostnadsvekst </w:t>
            </w:r>
            <w:r w:rsidR="00383417" w:rsidRPr="002A4AE7">
              <w:rPr>
                <w:rFonts w:ascii="Calibri" w:hAnsi="Calibri" w:cs="Calibri"/>
                <w:sz w:val="22"/>
                <w:szCs w:val="22"/>
              </w:rPr>
              <w:t>for både eldre og yngre bruk</w:t>
            </w:r>
            <w:r w:rsidR="009B7E2D">
              <w:rPr>
                <w:rFonts w:ascii="Calibri" w:hAnsi="Calibri" w:cs="Calibri"/>
                <w:sz w:val="22"/>
                <w:szCs w:val="22"/>
              </w:rPr>
              <w:t>ere</w:t>
            </w:r>
            <w:r w:rsidR="00383417" w:rsidRPr="002A4AE7">
              <w:rPr>
                <w:rFonts w:ascii="Calibri" w:hAnsi="Calibri" w:cs="Calibri"/>
                <w:sz w:val="22"/>
                <w:szCs w:val="22"/>
              </w:rPr>
              <w:t xml:space="preserve"> – omdisponering fr</w:t>
            </w:r>
            <w:r w:rsidR="009B7E2D">
              <w:rPr>
                <w:rFonts w:ascii="Calibri" w:hAnsi="Calibri" w:cs="Calibri"/>
                <w:sz w:val="22"/>
                <w:szCs w:val="22"/>
              </w:rPr>
              <w:t>a</w:t>
            </w:r>
            <w:r w:rsidR="00383417" w:rsidRPr="002A4AE7">
              <w:rPr>
                <w:rFonts w:ascii="Calibri" w:hAnsi="Calibri" w:cs="Calibri"/>
                <w:sz w:val="22"/>
                <w:szCs w:val="22"/>
              </w:rPr>
              <w:t xml:space="preserve"> oppvekst til helse</w:t>
            </w:r>
            <w:r w:rsidR="003A08F3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="00262869">
              <w:rPr>
                <w:rFonts w:ascii="Calibri" w:hAnsi="Calibri" w:cs="Calibri"/>
                <w:sz w:val="22"/>
                <w:szCs w:val="22"/>
              </w:rPr>
              <w:t xml:space="preserve">Utfordres av høye </w:t>
            </w:r>
            <w:r w:rsidR="00FA6EB1">
              <w:rPr>
                <w:rFonts w:ascii="Calibri" w:hAnsi="Calibri" w:cs="Calibri"/>
                <w:sz w:val="22"/>
                <w:szCs w:val="22"/>
              </w:rPr>
              <w:t>forventinger</w:t>
            </w:r>
            <w:r w:rsidR="00262869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11CC4B7E" w14:textId="48432A74" w:rsidR="00383417" w:rsidRPr="002A4AE7" w:rsidRDefault="001225BA" w:rsidP="00D00513">
            <w:pPr>
              <w:pStyle w:val="Listeavsnitt"/>
              <w:numPr>
                <w:ilvl w:val="0"/>
                <w:numId w:val="10"/>
              </w:numPr>
              <w:rPr>
                <w:rFonts w:ascii="Calibri" w:hAnsi="Calibri" w:cs="Calibri"/>
                <w:sz w:val="22"/>
                <w:szCs w:val="22"/>
              </w:rPr>
            </w:pPr>
            <w:r w:rsidRPr="002A4AE7">
              <w:rPr>
                <w:rFonts w:ascii="Calibri" w:hAnsi="Calibri" w:cs="Calibri"/>
                <w:sz w:val="22"/>
                <w:szCs w:val="22"/>
              </w:rPr>
              <w:t>Yngrebølgen mer krev</w:t>
            </w:r>
            <w:r w:rsidR="00262869">
              <w:rPr>
                <w:rFonts w:ascii="Calibri" w:hAnsi="Calibri" w:cs="Calibri"/>
                <w:sz w:val="22"/>
                <w:szCs w:val="22"/>
              </w:rPr>
              <w:t>e</w:t>
            </w:r>
            <w:r w:rsidRPr="002A4AE7">
              <w:rPr>
                <w:rFonts w:ascii="Calibri" w:hAnsi="Calibri" w:cs="Calibri"/>
                <w:sz w:val="22"/>
                <w:szCs w:val="22"/>
              </w:rPr>
              <w:t>nde og ukontrollerbart enn eldrebølgen</w:t>
            </w:r>
            <w:r w:rsidR="00A115B9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778E48E3" w14:textId="40F29E9A" w:rsidR="00214949" w:rsidRPr="002A4AE7" w:rsidRDefault="002F24CE" w:rsidP="00D00513">
            <w:pPr>
              <w:pStyle w:val="Listeavsnitt"/>
              <w:numPr>
                <w:ilvl w:val="0"/>
                <w:numId w:val="10"/>
              </w:numPr>
              <w:rPr>
                <w:rFonts w:ascii="Calibri" w:hAnsi="Calibri" w:cs="Calibri"/>
                <w:sz w:val="22"/>
                <w:szCs w:val="22"/>
              </w:rPr>
            </w:pPr>
            <w:r w:rsidRPr="002A4AE7">
              <w:rPr>
                <w:rFonts w:ascii="Calibri" w:hAnsi="Calibri" w:cs="Calibri"/>
                <w:sz w:val="22"/>
                <w:szCs w:val="22"/>
              </w:rPr>
              <w:t>Dømte til psykisk helsevern –</w:t>
            </w:r>
            <w:r w:rsidR="00A115B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A6EB1">
              <w:rPr>
                <w:rFonts w:ascii="Calibri" w:hAnsi="Calibri" w:cs="Calibri"/>
                <w:sz w:val="22"/>
                <w:szCs w:val="22"/>
              </w:rPr>
              <w:t>uforutsett</w:t>
            </w:r>
            <w:r w:rsidR="00A115B9">
              <w:rPr>
                <w:rFonts w:ascii="Calibri" w:hAnsi="Calibri" w:cs="Calibri"/>
                <w:sz w:val="22"/>
                <w:szCs w:val="22"/>
              </w:rPr>
              <w:t xml:space="preserve"> og høye kostnader</w:t>
            </w:r>
            <w:r w:rsidR="00A959E3">
              <w:rPr>
                <w:rFonts w:ascii="Calibri" w:hAnsi="Calibri" w:cs="Calibri"/>
                <w:sz w:val="22"/>
                <w:szCs w:val="22"/>
              </w:rPr>
              <w:t>, uklart lovverk, uforståelige krav fra psykiatrien.</w:t>
            </w:r>
          </w:p>
          <w:p w14:paraId="6A058B8C" w14:textId="493CD234" w:rsidR="00C74239" w:rsidRPr="002A4AE7" w:rsidRDefault="001E60E2" w:rsidP="00D00513">
            <w:pPr>
              <w:pStyle w:val="Listeavsnitt"/>
              <w:numPr>
                <w:ilvl w:val="0"/>
                <w:numId w:val="10"/>
              </w:numPr>
              <w:rPr>
                <w:rFonts w:ascii="Calibri" w:hAnsi="Calibri" w:cs="Calibri"/>
                <w:sz w:val="22"/>
                <w:szCs w:val="22"/>
              </w:rPr>
            </w:pPr>
            <w:r w:rsidRPr="002A4AE7">
              <w:rPr>
                <w:rFonts w:ascii="Calibri" w:hAnsi="Calibri" w:cs="Calibri"/>
                <w:sz w:val="22"/>
                <w:szCs w:val="22"/>
              </w:rPr>
              <w:t>Fagl</w:t>
            </w:r>
            <w:r w:rsidR="00A959E3">
              <w:rPr>
                <w:rFonts w:ascii="Calibri" w:hAnsi="Calibri" w:cs="Calibri"/>
                <w:sz w:val="22"/>
                <w:szCs w:val="22"/>
              </w:rPr>
              <w:t>i</w:t>
            </w:r>
            <w:r w:rsidRPr="002A4AE7">
              <w:rPr>
                <w:rFonts w:ascii="Calibri" w:hAnsi="Calibri" w:cs="Calibri"/>
                <w:sz w:val="22"/>
                <w:szCs w:val="22"/>
              </w:rPr>
              <w:t>ge anbefaling</w:t>
            </w:r>
            <w:r w:rsidR="00A959E3">
              <w:rPr>
                <w:rFonts w:ascii="Calibri" w:hAnsi="Calibri" w:cs="Calibri"/>
                <w:sz w:val="22"/>
                <w:szCs w:val="22"/>
              </w:rPr>
              <w:t>er</w:t>
            </w:r>
            <w:r w:rsidRPr="002A4AE7">
              <w:rPr>
                <w:rFonts w:ascii="Calibri" w:hAnsi="Calibri" w:cs="Calibri"/>
                <w:sz w:val="22"/>
                <w:szCs w:val="22"/>
              </w:rPr>
              <w:t xml:space="preserve"> fr</w:t>
            </w:r>
            <w:r w:rsidR="00A959E3">
              <w:rPr>
                <w:rFonts w:ascii="Calibri" w:hAnsi="Calibri" w:cs="Calibri"/>
                <w:sz w:val="22"/>
                <w:szCs w:val="22"/>
              </w:rPr>
              <w:t>a</w:t>
            </w:r>
            <w:r w:rsidRPr="002A4AE7">
              <w:rPr>
                <w:rFonts w:ascii="Calibri" w:hAnsi="Calibri" w:cs="Calibri"/>
                <w:sz w:val="22"/>
                <w:szCs w:val="22"/>
              </w:rPr>
              <w:t xml:space="preserve"> HMR </w:t>
            </w:r>
            <w:r w:rsidR="00A959E3">
              <w:rPr>
                <w:rFonts w:ascii="Calibri" w:hAnsi="Calibri" w:cs="Calibri"/>
                <w:sz w:val="22"/>
                <w:szCs w:val="22"/>
              </w:rPr>
              <w:t xml:space="preserve">bidrar til høye </w:t>
            </w:r>
            <w:r w:rsidR="00FA6EB1">
              <w:rPr>
                <w:rFonts w:ascii="Calibri" w:hAnsi="Calibri" w:cs="Calibri"/>
                <w:sz w:val="22"/>
                <w:szCs w:val="22"/>
              </w:rPr>
              <w:t>forventinger</w:t>
            </w:r>
            <w:r w:rsidR="00A959E3">
              <w:rPr>
                <w:rFonts w:ascii="Calibri" w:hAnsi="Calibri" w:cs="Calibri"/>
                <w:sz w:val="22"/>
                <w:szCs w:val="22"/>
              </w:rPr>
              <w:t>.</w:t>
            </w:r>
            <w:r w:rsidR="00214949" w:rsidRPr="002A4AE7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0DBFFD7A" w14:textId="6C8D1A30" w:rsidR="00FE5048" w:rsidRPr="002A4AE7" w:rsidRDefault="00FE5048" w:rsidP="00D00513">
            <w:pPr>
              <w:pStyle w:val="Listeavsnitt"/>
              <w:numPr>
                <w:ilvl w:val="0"/>
                <w:numId w:val="10"/>
              </w:numPr>
              <w:rPr>
                <w:rFonts w:ascii="Calibri" w:hAnsi="Calibri" w:cs="Calibri"/>
                <w:sz w:val="22"/>
                <w:szCs w:val="22"/>
              </w:rPr>
            </w:pPr>
            <w:r w:rsidRPr="002A4AE7">
              <w:rPr>
                <w:rFonts w:ascii="Calibri" w:hAnsi="Calibri" w:cs="Calibri"/>
                <w:sz w:val="22"/>
                <w:szCs w:val="22"/>
              </w:rPr>
              <w:lastRenderedPageBreak/>
              <w:t>Kutt i spes</w:t>
            </w:r>
            <w:r w:rsidR="00A959E3">
              <w:rPr>
                <w:rFonts w:ascii="Calibri" w:hAnsi="Calibri" w:cs="Calibri"/>
                <w:sz w:val="22"/>
                <w:szCs w:val="22"/>
              </w:rPr>
              <w:t>ialisthelsetjenesten gir (utilsiktet)</w:t>
            </w:r>
            <w:r w:rsidRPr="002A4AE7">
              <w:rPr>
                <w:rFonts w:ascii="Calibri" w:hAnsi="Calibri" w:cs="Calibri"/>
                <w:sz w:val="22"/>
                <w:szCs w:val="22"/>
              </w:rPr>
              <w:t xml:space="preserve"> oppgaveoverføring til kommun</w:t>
            </w:r>
            <w:r w:rsidR="00A959E3">
              <w:rPr>
                <w:rFonts w:ascii="Calibri" w:hAnsi="Calibri" w:cs="Calibri"/>
                <w:sz w:val="22"/>
                <w:szCs w:val="22"/>
              </w:rPr>
              <w:t>e</w:t>
            </w:r>
            <w:r w:rsidRPr="002A4AE7">
              <w:rPr>
                <w:rFonts w:ascii="Calibri" w:hAnsi="Calibri" w:cs="Calibri"/>
                <w:sz w:val="22"/>
                <w:szCs w:val="22"/>
              </w:rPr>
              <w:t>ne – inntrykk av at en kan v</w:t>
            </w:r>
            <w:r w:rsidR="00A959E3">
              <w:rPr>
                <w:rFonts w:ascii="Calibri" w:hAnsi="Calibri" w:cs="Calibri"/>
                <w:sz w:val="22"/>
                <w:szCs w:val="22"/>
              </w:rPr>
              <w:t>æ</w:t>
            </w:r>
            <w:r w:rsidRPr="002A4AE7">
              <w:rPr>
                <w:rFonts w:ascii="Calibri" w:hAnsi="Calibri" w:cs="Calibri"/>
                <w:sz w:val="22"/>
                <w:szCs w:val="22"/>
              </w:rPr>
              <w:t>re blind for slike konsekvens</w:t>
            </w:r>
            <w:r w:rsidR="00A959E3">
              <w:rPr>
                <w:rFonts w:ascii="Calibri" w:hAnsi="Calibri" w:cs="Calibri"/>
                <w:sz w:val="22"/>
                <w:szCs w:val="22"/>
              </w:rPr>
              <w:t>e</w:t>
            </w:r>
            <w:r w:rsidRPr="002A4AE7">
              <w:rPr>
                <w:rFonts w:ascii="Calibri" w:hAnsi="Calibri" w:cs="Calibri"/>
                <w:sz w:val="22"/>
                <w:szCs w:val="22"/>
              </w:rPr>
              <w:t>r</w:t>
            </w:r>
            <w:r w:rsidR="002F3408" w:rsidRPr="002A4AE7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45234298" w14:textId="4BCD53E7" w:rsidR="002F3408" w:rsidRPr="002A4AE7" w:rsidRDefault="002F3408" w:rsidP="00D00513">
            <w:pPr>
              <w:pStyle w:val="Listeavsnitt"/>
              <w:numPr>
                <w:ilvl w:val="0"/>
                <w:numId w:val="10"/>
              </w:numPr>
              <w:rPr>
                <w:rFonts w:ascii="Calibri" w:hAnsi="Calibri" w:cs="Calibri"/>
                <w:sz w:val="22"/>
                <w:szCs w:val="22"/>
              </w:rPr>
            </w:pPr>
            <w:r w:rsidRPr="002A4AE7">
              <w:rPr>
                <w:rFonts w:ascii="Calibri" w:hAnsi="Calibri" w:cs="Calibri"/>
                <w:sz w:val="22"/>
                <w:szCs w:val="22"/>
              </w:rPr>
              <w:t>Mye vi ønsker å få til sam</w:t>
            </w:r>
            <w:r w:rsidR="00A959E3">
              <w:rPr>
                <w:rFonts w:ascii="Calibri" w:hAnsi="Calibri" w:cs="Calibri"/>
                <w:sz w:val="22"/>
                <w:szCs w:val="22"/>
              </w:rPr>
              <w:t>me</w:t>
            </w:r>
            <w:r w:rsidRPr="002A4AE7">
              <w:rPr>
                <w:rFonts w:ascii="Calibri" w:hAnsi="Calibri" w:cs="Calibri"/>
                <w:sz w:val="22"/>
                <w:szCs w:val="22"/>
              </w:rPr>
              <w:t xml:space="preserve">n i helsefellesskap og LSU SNR: </w:t>
            </w:r>
          </w:p>
          <w:p w14:paraId="0668DD57" w14:textId="5C00A736" w:rsidR="002F3408" w:rsidRPr="002A4AE7" w:rsidRDefault="009517A1" w:rsidP="00EE02E8">
            <w:pPr>
              <w:pStyle w:val="Listeavsnitt"/>
              <w:numPr>
                <w:ilvl w:val="1"/>
                <w:numId w:val="10"/>
              </w:numPr>
              <w:rPr>
                <w:rFonts w:ascii="Calibri" w:hAnsi="Calibri" w:cs="Calibri"/>
                <w:sz w:val="22"/>
                <w:szCs w:val="22"/>
              </w:rPr>
            </w:pPr>
            <w:r w:rsidRPr="002A4AE7">
              <w:rPr>
                <w:rFonts w:ascii="Calibri" w:hAnsi="Calibri" w:cs="Calibri"/>
                <w:sz w:val="22"/>
                <w:szCs w:val="22"/>
              </w:rPr>
              <w:t xml:space="preserve">Felles realistiske </w:t>
            </w:r>
            <w:r w:rsidR="00FA6EB1" w:rsidRPr="002A4AE7">
              <w:rPr>
                <w:rFonts w:ascii="Calibri" w:hAnsi="Calibri" w:cs="Calibri"/>
                <w:sz w:val="22"/>
                <w:szCs w:val="22"/>
              </w:rPr>
              <w:t>forventningsavklarin</w:t>
            </w:r>
            <w:r w:rsidR="00FA6EB1">
              <w:rPr>
                <w:rFonts w:ascii="Calibri" w:hAnsi="Calibri" w:cs="Calibri"/>
                <w:sz w:val="22"/>
                <w:szCs w:val="22"/>
              </w:rPr>
              <w:t>g</w:t>
            </w:r>
            <w:r w:rsidR="00FA6EB1" w:rsidRPr="002A4AE7">
              <w:rPr>
                <w:rFonts w:ascii="Calibri" w:hAnsi="Calibri" w:cs="Calibri"/>
                <w:sz w:val="22"/>
                <w:szCs w:val="22"/>
              </w:rPr>
              <w:t>er</w:t>
            </w:r>
            <w:r w:rsidRPr="002A4AE7">
              <w:rPr>
                <w:rFonts w:ascii="Calibri" w:hAnsi="Calibri" w:cs="Calibri"/>
                <w:sz w:val="22"/>
                <w:szCs w:val="22"/>
              </w:rPr>
              <w:t xml:space="preserve"> – godt nok</w:t>
            </w:r>
          </w:p>
          <w:p w14:paraId="7F553841" w14:textId="48960CA6" w:rsidR="009517A1" w:rsidRPr="002A4AE7" w:rsidRDefault="009517A1" w:rsidP="00EE02E8">
            <w:pPr>
              <w:pStyle w:val="Listeavsnitt"/>
              <w:numPr>
                <w:ilvl w:val="1"/>
                <w:numId w:val="10"/>
              </w:numPr>
              <w:rPr>
                <w:rFonts w:ascii="Calibri" w:hAnsi="Calibri" w:cs="Calibri"/>
                <w:sz w:val="22"/>
                <w:szCs w:val="22"/>
              </w:rPr>
            </w:pPr>
            <w:r w:rsidRPr="002A4AE7">
              <w:rPr>
                <w:rFonts w:ascii="Calibri" w:hAnsi="Calibri" w:cs="Calibri"/>
                <w:sz w:val="22"/>
                <w:szCs w:val="22"/>
              </w:rPr>
              <w:t>Tydelig ans</w:t>
            </w:r>
            <w:r w:rsidR="00F566BF">
              <w:rPr>
                <w:rFonts w:ascii="Calibri" w:hAnsi="Calibri" w:cs="Calibri"/>
                <w:sz w:val="22"/>
                <w:szCs w:val="22"/>
              </w:rPr>
              <w:t>v</w:t>
            </w:r>
            <w:r w:rsidRPr="002A4AE7">
              <w:rPr>
                <w:rFonts w:ascii="Calibri" w:hAnsi="Calibri" w:cs="Calibri"/>
                <w:sz w:val="22"/>
                <w:szCs w:val="22"/>
              </w:rPr>
              <w:t>arsavklaring</w:t>
            </w:r>
            <w:r w:rsidR="00A959E3">
              <w:rPr>
                <w:rFonts w:ascii="Calibri" w:hAnsi="Calibri" w:cs="Calibri"/>
                <w:sz w:val="22"/>
                <w:szCs w:val="22"/>
              </w:rPr>
              <w:t>e</w:t>
            </w:r>
            <w:r w:rsidRPr="002A4AE7">
              <w:rPr>
                <w:rFonts w:ascii="Calibri" w:hAnsi="Calibri" w:cs="Calibri"/>
                <w:sz w:val="22"/>
                <w:szCs w:val="22"/>
              </w:rPr>
              <w:t>r</w:t>
            </w:r>
          </w:p>
          <w:p w14:paraId="4F08B685" w14:textId="44074841" w:rsidR="009517A1" w:rsidRPr="002A4AE7" w:rsidRDefault="009517A1" w:rsidP="00EE02E8">
            <w:pPr>
              <w:pStyle w:val="Listeavsnitt"/>
              <w:numPr>
                <w:ilvl w:val="1"/>
                <w:numId w:val="10"/>
              </w:numPr>
              <w:rPr>
                <w:rFonts w:ascii="Calibri" w:hAnsi="Calibri" w:cs="Calibri"/>
                <w:sz w:val="22"/>
                <w:szCs w:val="22"/>
              </w:rPr>
            </w:pPr>
            <w:r w:rsidRPr="002A4AE7">
              <w:rPr>
                <w:rFonts w:ascii="Calibri" w:hAnsi="Calibri" w:cs="Calibri"/>
                <w:sz w:val="22"/>
                <w:szCs w:val="22"/>
              </w:rPr>
              <w:t>Felles vurdering</w:t>
            </w:r>
            <w:r w:rsidR="00A959E3">
              <w:rPr>
                <w:rFonts w:ascii="Calibri" w:hAnsi="Calibri" w:cs="Calibri"/>
                <w:sz w:val="22"/>
                <w:szCs w:val="22"/>
              </w:rPr>
              <w:t>e</w:t>
            </w:r>
            <w:r w:rsidRPr="002A4AE7">
              <w:rPr>
                <w:rFonts w:ascii="Calibri" w:hAnsi="Calibri" w:cs="Calibri"/>
                <w:sz w:val="22"/>
                <w:szCs w:val="22"/>
              </w:rPr>
              <w:t>r fremfor ensidig informasjon</w:t>
            </w:r>
          </w:p>
          <w:p w14:paraId="006EA173" w14:textId="4D7B87BD" w:rsidR="009517A1" w:rsidRPr="002A4AE7" w:rsidRDefault="009517A1" w:rsidP="00EE02E8">
            <w:pPr>
              <w:pStyle w:val="Listeavsnitt"/>
              <w:numPr>
                <w:ilvl w:val="1"/>
                <w:numId w:val="10"/>
              </w:numPr>
              <w:rPr>
                <w:rFonts w:ascii="Calibri" w:hAnsi="Calibri" w:cs="Calibri"/>
                <w:sz w:val="22"/>
                <w:szCs w:val="22"/>
              </w:rPr>
            </w:pPr>
            <w:r w:rsidRPr="002A4AE7">
              <w:rPr>
                <w:rFonts w:ascii="Calibri" w:hAnsi="Calibri" w:cs="Calibri"/>
                <w:sz w:val="22"/>
                <w:szCs w:val="22"/>
              </w:rPr>
              <w:t>Omforente prioritering</w:t>
            </w:r>
            <w:r w:rsidR="00A959E3">
              <w:rPr>
                <w:rFonts w:ascii="Calibri" w:hAnsi="Calibri" w:cs="Calibri"/>
                <w:sz w:val="22"/>
                <w:szCs w:val="22"/>
              </w:rPr>
              <w:t>e</w:t>
            </w:r>
            <w:r w:rsidRPr="002A4AE7">
              <w:rPr>
                <w:rFonts w:ascii="Calibri" w:hAnsi="Calibri" w:cs="Calibri"/>
                <w:sz w:val="22"/>
                <w:szCs w:val="22"/>
              </w:rPr>
              <w:t>r og konsekvensvurdering</w:t>
            </w:r>
            <w:r w:rsidR="00A959E3">
              <w:rPr>
                <w:rFonts w:ascii="Calibri" w:hAnsi="Calibri" w:cs="Calibri"/>
                <w:sz w:val="22"/>
                <w:szCs w:val="22"/>
              </w:rPr>
              <w:t>e</w:t>
            </w:r>
            <w:r w:rsidRPr="002A4AE7">
              <w:rPr>
                <w:rFonts w:ascii="Calibri" w:hAnsi="Calibri" w:cs="Calibri"/>
                <w:sz w:val="22"/>
                <w:szCs w:val="22"/>
              </w:rPr>
              <w:t>r – gjensidig involvering i omstilling – her kan kommun</w:t>
            </w:r>
            <w:r w:rsidR="00A959E3">
              <w:rPr>
                <w:rFonts w:ascii="Calibri" w:hAnsi="Calibri" w:cs="Calibri"/>
                <w:sz w:val="22"/>
                <w:szCs w:val="22"/>
              </w:rPr>
              <w:t>e</w:t>
            </w:r>
            <w:r w:rsidRPr="002A4AE7">
              <w:rPr>
                <w:rFonts w:ascii="Calibri" w:hAnsi="Calibri" w:cs="Calibri"/>
                <w:sz w:val="22"/>
                <w:szCs w:val="22"/>
              </w:rPr>
              <w:t>ne og bli be</w:t>
            </w:r>
            <w:r w:rsidR="00A959E3">
              <w:rPr>
                <w:rFonts w:ascii="Calibri" w:hAnsi="Calibri" w:cs="Calibri"/>
                <w:sz w:val="22"/>
                <w:szCs w:val="22"/>
              </w:rPr>
              <w:t>d</w:t>
            </w:r>
            <w:r w:rsidRPr="002A4AE7">
              <w:rPr>
                <w:rFonts w:ascii="Calibri" w:hAnsi="Calibri" w:cs="Calibri"/>
                <w:sz w:val="22"/>
                <w:szCs w:val="22"/>
              </w:rPr>
              <w:t>re</w:t>
            </w:r>
          </w:p>
          <w:p w14:paraId="0D0028C9" w14:textId="17CDF8C3" w:rsidR="009517A1" w:rsidRPr="002A4AE7" w:rsidRDefault="009517A1" w:rsidP="00EE02E8">
            <w:pPr>
              <w:pStyle w:val="Listeavsnitt"/>
              <w:numPr>
                <w:ilvl w:val="1"/>
                <w:numId w:val="10"/>
              </w:numPr>
              <w:rPr>
                <w:rFonts w:ascii="Calibri" w:hAnsi="Calibri" w:cs="Calibri"/>
                <w:sz w:val="22"/>
                <w:szCs w:val="22"/>
              </w:rPr>
            </w:pPr>
            <w:r w:rsidRPr="002A4AE7">
              <w:rPr>
                <w:rFonts w:ascii="Calibri" w:hAnsi="Calibri" w:cs="Calibri"/>
                <w:sz w:val="22"/>
                <w:szCs w:val="22"/>
              </w:rPr>
              <w:t>Helhetl</w:t>
            </w:r>
            <w:r w:rsidR="00A959E3">
              <w:rPr>
                <w:rFonts w:ascii="Calibri" w:hAnsi="Calibri" w:cs="Calibri"/>
                <w:sz w:val="22"/>
                <w:szCs w:val="22"/>
              </w:rPr>
              <w:t>i</w:t>
            </w:r>
            <w:r w:rsidRPr="002A4AE7">
              <w:rPr>
                <w:rFonts w:ascii="Calibri" w:hAnsi="Calibri" w:cs="Calibri"/>
                <w:sz w:val="22"/>
                <w:szCs w:val="22"/>
              </w:rPr>
              <w:t>ge pasientforløp på tvers</w:t>
            </w:r>
          </w:p>
          <w:p w14:paraId="567A9875" w14:textId="58D7E625" w:rsidR="009517A1" w:rsidRPr="002A4AE7" w:rsidRDefault="00EA242E" w:rsidP="00D00513">
            <w:pPr>
              <w:pStyle w:val="Listeavsnitt"/>
              <w:numPr>
                <w:ilvl w:val="0"/>
                <w:numId w:val="10"/>
              </w:numPr>
              <w:rPr>
                <w:rFonts w:ascii="Calibri" w:hAnsi="Calibri" w:cs="Calibri"/>
                <w:sz w:val="22"/>
                <w:szCs w:val="22"/>
              </w:rPr>
            </w:pPr>
            <w:r w:rsidRPr="002A4AE7">
              <w:rPr>
                <w:rFonts w:ascii="Calibri" w:hAnsi="Calibri" w:cs="Calibri"/>
                <w:sz w:val="22"/>
                <w:szCs w:val="22"/>
              </w:rPr>
              <w:t>Overordn</w:t>
            </w:r>
            <w:r w:rsidR="00F566BF">
              <w:rPr>
                <w:rFonts w:ascii="Calibri" w:hAnsi="Calibri" w:cs="Calibri"/>
                <w:sz w:val="22"/>
                <w:szCs w:val="22"/>
              </w:rPr>
              <w:t>et</w:t>
            </w:r>
            <w:r w:rsidRPr="002A4AE7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63C4061C" w14:textId="615A83FD" w:rsidR="00EA242E" w:rsidRPr="002A4AE7" w:rsidRDefault="00EA242E" w:rsidP="00EE02E8">
            <w:pPr>
              <w:pStyle w:val="Listeavsnitt"/>
              <w:numPr>
                <w:ilvl w:val="1"/>
                <w:numId w:val="10"/>
              </w:numPr>
              <w:rPr>
                <w:rFonts w:ascii="Calibri" w:hAnsi="Calibri" w:cs="Calibri"/>
                <w:sz w:val="22"/>
                <w:szCs w:val="22"/>
              </w:rPr>
            </w:pPr>
            <w:r w:rsidRPr="002A4AE7">
              <w:rPr>
                <w:rFonts w:ascii="Calibri" w:hAnsi="Calibri" w:cs="Calibri"/>
                <w:sz w:val="22"/>
                <w:szCs w:val="22"/>
              </w:rPr>
              <w:t>Behov for be</w:t>
            </w:r>
            <w:r w:rsidR="00EE02E8">
              <w:rPr>
                <w:rFonts w:ascii="Calibri" w:hAnsi="Calibri" w:cs="Calibri"/>
                <w:sz w:val="22"/>
                <w:szCs w:val="22"/>
              </w:rPr>
              <w:t>d</w:t>
            </w:r>
            <w:r w:rsidRPr="002A4AE7">
              <w:rPr>
                <w:rFonts w:ascii="Calibri" w:hAnsi="Calibri" w:cs="Calibri"/>
                <w:sz w:val="22"/>
                <w:szCs w:val="22"/>
              </w:rPr>
              <w:t>re samhandling</w:t>
            </w:r>
          </w:p>
          <w:p w14:paraId="7045486B" w14:textId="2B2BD9AA" w:rsidR="00EA242E" w:rsidRPr="002A4AE7" w:rsidRDefault="009729D5" w:rsidP="00EE02E8">
            <w:pPr>
              <w:pStyle w:val="Listeavsnitt"/>
              <w:numPr>
                <w:ilvl w:val="1"/>
                <w:numId w:val="10"/>
              </w:numPr>
              <w:rPr>
                <w:rFonts w:ascii="Calibri" w:hAnsi="Calibri" w:cs="Calibri"/>
                <w:sz w:val="22"/>
                <w:szCs w:val="22"/>
              </w:rPr>
            </w:pPr>
            <w:r w:rsidRPr="002A4AE7">
              <w:rPr>
                <w:rFonts w:ascii="Calibri" w:hAnsi="Calibri" w:cs="Calibri"/>
                <w:sz w:val="22"/>
                <w:szCs w:val="22"/>
              </w:rPr>
              <w:t>Spenningsfelt forventning</w:t>
            </w:r>
            <w:r w:rsidR="00EE02E8">
              <w:rPr>
                <w:rFonts w:ascii="Calibri" w:hAnsi="Calibri" w:cs="Calibri"/>
                <w:sz w:val="22"/>
                <w:szCs w:val="22"/>
              </w:rPr>
              <w:t>e</w:t>
            </w:r>
            <w:r w:rsidRPr="002A4AE7">
              <w:rPr>
                <w:rFonts w:ascii="Calibri" w:hAnsi="Calibri" w:cs="Calibri"/>
                <w:sz w:val="22"/>
                <w:szCs w:val="22"/>
              </w:rPr>
              <w:t>r og ressurs</w:t>
            </w:r>
            <w:r w:rsidR="00EE02E8">
              <w:rPr>
                <w:rFonts w:ascii="Calibri" w:hAnsi="Calibri" w:cs="Calibri"/>
                <w:sz w:val="22"/>
                <w:szCs w:val="22"/>
              </w:rPr>
              <w:t>e</w:t>
            </w:r>
            <w:r w:rsidRPr="002A4AE7">
              <w:rPr>
                <w:rFonts w:ascii="Calibri" w:hAnsi="Calibri" w:cs="Calibri"/>
                <w:sz w:val="22"/>
                <w:szCs w:val="22"/>
              </w:rPr>
              <w:t xml:space="preserve">r </w:t>
            </w:r>
          </w:p>
          <w:p w14:paraId="67994F8F" w14:textId="3ABCA4E3" w:rsidR="009729D5" w:rsidRPr="002A4AE7" w:rsidRDefault="009729D5" w:rsidP="00EE02E8">
            <w:pPr>
              <w:pStyle w:val="Listeavsnitt"/>
              <w:numPr>
                <w:ilvl w:val="1"/>
                <w:numId w:val="10"/>
              </w:numPr>
              <w:rPr>
                <w:rFonts w:ascii="Calibri" w:hAnsi="Calibri" w:cs="Calibri"/>
                <w:sz w:val="22"/>
                <w:szCs w:val="22"/>
              </w:rPr>
            </w:pPr>
            <w:r w:rsidRPr="002A4AE7">
              <w:rPr>
                <w:rFonts w:ascii="Calibri" w:hAnsi="Calibri" w:cs="Calibri"/>
                <w:sz w:val="22"/>
                <w:szCs w:val="22"/>
              </w:rPr>
              <w:t>Vekst i komplekse t</w:t>
            </w:r>
            <w:r w:rsidR="00EE02E8">
              <w:rPr>
                <w:rFonts w:ascii="Calibri" w:hAnsi="Calibri" w:cs="Calibri"/>
                <w:sz w:val="22"/>
                <w:szCs w:val="22"/>
              </w:rPr>
              <w:t>j</w:t>
            </w:r>
            <w:r w:rsidRPr="002A4AE7">
              <w:rPr>
                <w:rFonts w:ascii="Calibri" w:hAnsi="Calibri" w:cs="Calibri"/>
                <w:sz w:val="22"/>
                <w:szCs w:val="22"/>
              </w:rPr>
              <w:t>enester til yngre bruk</w:t>
            </w:r>
            <w:r w:rsidR="00EE02E8">
              <w:rPr>
                <w:rFonts w:ascii="Calibri" w:hAnsi="Calibri" w:cs="Calibri"/>
                <w:sz w:val="22"/>
                <w:szCs w:val="22"/>
              </w:rPr>
              <w:t>ere</w:t>
            </w:r>
          </w:p>
          <w:p w14:paraId="1DCF739C" w14:textId="77777777" w:rsidR="009729D5" w:rsidRPr="002A4AE7" w:rsidRDefault="009729D5" w:rsidP="00EE02E8">
            <w:pPr>
              <w:pStyle w:val="Listeavsnitt"/>
              <w:numPr>
                <w:ilvl w:val="1"/>
                <w:numId w:val="10"/>
              </w:numPr>
              <w:rPr>
                <w:rFonts w:ascii="Calibri" w:hAnsi="Calibri" w:cs="Calibri"/>
                <w:sz w:val="22"/>
                <w:szCs w:val="22"/>
              </w:rPr>
            </w:pPr>
            <w:r w:rsidRPr="002A4AE7">
              <w:rPr>
                <w:rFonts w:ascii="Calibri" w:hAnsi="Calibri" w:cs="Calibri"/>
                <w:sz w:val="22"/>
                <w:szCs w:val="22"/>
              </w:rPr>
              <w:t>Tydelig ansvarsfordeling</w:t>
            </w:r>
          </w:p>
          <w:p w14:paraId="6F219465" w14:textId="26F27743" w:rsidR="009729D5" w:rsidRPr="002A4AE7" w:rsidRDefault="009729D5" w:rsidP="00EE02E8">
            <w:pPr>
              <w:pStyle w:val="Listeavsnitt"/>
              <w:numPr>
                <w:ilvl w:val="1"/>
                <w:numId w:val="10"/>
              </w:numPr>
              <w:rPr>
                <w:rFonts w:ascii="Calibri" w:hAnsi="Calibri" w:cs="Calibri"/>
                <w:sz w:val="22"/>
                <w:szCs w:val="22"/>
              </w:rPr>
            </w:pPr>
            <w:r w:rsidRPr="002A4AE7">
              <w:rPr>
                <w:rFonts w:ascii="Calibri" w:hAnsi="Calibri" w:cs="Calibri"/>
                <w:sz w:val="22"/>
                <w:szCs w:val="22"/>
              </w:rPr>
              <w:t>Bærekraft krever helhetl</w:t>
            </w:r>
            <w:r w:rsidR="00EE02E8">
              <w:rPr>
                <w:rFonts w:ascii="Calibri" w:hAnsi="Calibri" w:cs="Calibri"/>
                <w:sz w:val="22"/>
                <w:szCs w:val="22"/>
              </w:rPr>
              <w:t>i</w:t>
            </w:r>
            <w:r w:rsidRPr="002A4AE7">
              <w:rPr>
                <w:rFonts w:ascii="Calibri" w:hAnsi="Calibri" w:cs="Calibri"/>
                <w:sz w:val="22"/>
                <w:szCs w:val="22"/>
              </w:rPr>
              <w:t>ge pasientforløp</w:t>
            </w:r>
          </w:p>
          <w:p w14:paraId="2AA253D7" w14:textId="77777777" w:rsidR="009729D5" w:rsidRPr="002A4AE7" w:rsidRDefault="009729D5" w:rsidP="009729D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68366F7" w14:textId="43258C81" w:rsidR="009729D5" w:rsidRPr="00DE6653" w:rsidRDefault="009729D5" w:rsidP="009729D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E6653">
              <w:rPr>
                <w:rFonts w:ascii="Calibri" w:hAnsi="Calibri" w:cs="Calibri"/>
                <w:b/>
                <w:bCs/>
                <w:sz w:val="22"/>
                <w:szCs w:val="22"/>
              </w:rPr>
              <w:t>Diskusjon</w:t>
            </w:r>
            <w:r w:rsidR="00DE6653" w:rsidRPr="00DE665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og innspill</w:t>
            </w:r>
            <w:r w:rsidRPr="00DE6653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  <w:p w14:paraId="302347E1" w14:textId="5323628A" w:rsidR="003F59F2" w:rsidRDefault="00551E93" w:rsidP="003F59F2">
            <w:pPr>
              <w:pStyle w:val="Listeavsnitt"/>
              <w:numPr>
                <w:ilvl w:val="0"/>
                <w:numId w:val="10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Lage en oversikt over det totalt nedtrekk</w:t>
            </w:r>
            <w:r w:rsidR="00F566B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A507F" w:rsidRPr="002A4AE7">
              <w:rPr>
                <w:rFonts w:ascii="Calibri" w:hAnsi="Calibri" w:cs="Calibri"/>
                <w:sz w:val="22"/>
                <w:szCs w:val="22"/>
              </w:rPr>
              <w:t>for våre</w:t>
            </w:r>
            <w:r w:rsidR="00F566BF">
              <w:rPr>
                <w:rFonts w:ascii="Calibri" w:hAnsi="Calibri" w:cs="Calibri"/>
                <w:sz w:val="22"/>
                <w:szCs w:val="22"/>
              </w:rPr>
              <w:t xml:space="preserve"> felles</w:t>
            </w:r>
            <w:r w:rsidR="005A507F" w:rsidRPr="002A4AE7">
              <w:rPr>
                <w:rFonts w:ascii="Calibri" w:hAnsi="Calibri" w:cs="Calibri"/>
                <w:sz w:val="22"/>
                <w:szCs w:val="22"/>
              </w:rPr>
              <w:t xml:space="preserve"> innbygg</w:t>
            </w:r>
            <w:r>
              <w:rPr>
                <w:rFonts w:ascii="Calibri" w:hAnsi="Calibri" w:cs="Calibri"/>
                <w:sz w:val="22"/>
                <w:szCs w:val="22"/>
              </w:rPr>
              <w:t>ere</w:t>
            </w:r>
            <w:r w:rsidR="005A507F" w:rsidRPr="002A4AE7">
              <w:rPr>
                <w:rFonts w:ascii="Calibri" w:hAnsi="Calibri" w:cs="Calibri"/>
                <w:sz w:val="22"/>
                <w:szCs w:val="22"/>
              </w:rPr>
              <w:t xml:space="preserve">? </w:t>
            </w:r>
            <w:r w:rsidRPr="003F59F2">
              <w:rPr>
                <w:rFonts w:ascii="Calibri" w:hAnsi="Calibri" w:cs="Calibri"/>
                <w:sz w:val="22"/>
                <w:szCs w:val="22"/>
              </w:rPr>
              <w:t>Hvilke</w:t>
            </w:r>
            <w:r w:rsidR="005A507F" w:rsidRPr="003F59F2">
              <w:rPr>
                <w:rFonts w:ascii="Calibri" w:hAnsi="Calibri" w:cs="Calibri"/>
                <w:sz w:val="22"/>
                <w:szCs w:val="22"/>
              </w:rPr>
              <w:t xml:space="preserve"> t</w:t>
            </w:r>
            <w:r w:rsidRPr="003F59F2">
              <w:rPr>
                <w:rFonts w:ascii="Calibri" w:hAnsi="Calibri" w:cs="Calibri"/>
                <w:sz w:val="22"/>
                <w:szCs w:val="22"/>
              </w:rPr>
              <w:t>j</w:t>
            </w:r>
            <w:r w:rsidR="005A507F" w:rsidRPr="003F59F2">
              <w:rPr>
                <w:rFonts w:ascii="Calibri" w:hAnsi="Calibri" w:cs="Calibri"/>
                <w:sz w:val="22"/>
                <w:szCs w:val="22"/>
              </w:rPr>
              <w:t xml:space="preserve">enester skal vi </w:t>
            </w:r>
            <w:r w:rsidR="00F566BF">
              <w:rPr>
                <w:rFonts w:ascii="Calibri" w:hAnsi="Calibri" w:cs="Calibri"/>
                <w:sz w:val="22"/>
                <w:szCs w:val="22"/>
              </w:rPr>
              <w:t xml:space="preserve">(hver for oss og sammen) </w:t>
            </w:r>
            <w:r w:rsidR="005A507F" w:rsidRPr="003F59F2">
              <w:rPr>
                <w:rFonts w:ascii="Calibri" w:hAnsi="Calibri" w:cs="Calibri"/>
                <w:sz w:val="22"/>
                <w:szCs w:val="22"/>
              </w:rPr>
              <w:t>slutte med for å lykk</w:t>
            </w:r>
            <w:r w:rsidRPr="003F59F2">
              <w:rPr>
                <w:rFonts w:ascii="Calibri" w:hAnsi="Calibri" w:cs="Calibri"/>
                <w:sz w:val="22"/>
                <w:szCs w:val="22"/>
              </w:rPr>
              <w:t>es</w:t>
            </w:r>
            <w:r w:rsidR="005A507F" w:rsidRPr="003F59F2">
              <w:rPr>
                <w:rFonts w:ascii="Calibri" w:hAnsi="Calibri" w:cs="Calibri"/>
                <w:sz w:val="22"/>
                <w:szCs w:val="22"/>
              </w:rPr>
              <w:t xml:space="preserve">? </w:t>
            </w:r>
          </w:p>
          <w:p w14:paraId="51994297" w14:textId="1BB5D85D" w:rsidR="00BA7AFC" w:rsidRPr="003F59F2" w:rsidRDefault="003F59F2" w:rsidP="003F59F2">
            <w:pPr>
              <w:pStyle w:val="Listeavsnitt"/>
              <w:numPr>
                <w:ilvl w:val="0"/>
                <w:numId w:val="10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Krevende med en </w:t>
            </w:r>
            <w:r w:rsidR="00FA6EB1">
              <w:rPr>
                <w:rFonts w:ascii="Calibri" w:hAnsi="Calibri" w:cs="Calibri"/>
                <w:sz w:val="22"/>
                <w:szCs w:val="22"/>
              </w:rPr>
              <w:t>politikk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som ønsker styrking på alle felt. </w:t>
            </w:r>
            <w:r w:rsidR="006763EE">
              <w:rPr>
                <w:rFonts w:ascii="Calibri" w:hAnsi="Calibri" w:cs="Calibri"/>
                <w:sz w:val="22"/>
                <w:szCs w:val="22"/>
              </w:rPr>
              <w:t>Opplever et forventningsgap som blir større.</w:t>
            </w:r>
          </w:p>
          <w:p w14:paraId="206E4725" w14:textId="77777777" w:rsidR="00BF6C02" w:rsidRDefault="006763EE" w:rsidP="009729D5">
            <w:pPr>
              <w:pStyle w:val="Listeavsnitt"/>
              <w:numPr>
                <w:ilvl w:val="0"/>
                <w:numId w:val="10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Tid</w:t>
            </w:r>
            <w:r w:rsidR="00950ED9" w:rsidRPr="002A4AE7">
              <w:rPr>
                <w:rFonts w:ascii="Calibri" w:hAnsi="Calibri" w:cs="Calibri"/>
                <w:sz w:val="22"/>
                <w:szCs w:val="22"/>
              </w:rPr>
              <w:t>l</w:t>
            </w:r>
            <w:r w:rsidR="00F566BF">
              <w:rPr>
                <w:rFonts w:ascii="Calibri" w:hAnsi="Calibri" w:cs="Calibri"/>
                <w:sz w:val="22"/>
                <w:szCs w:val="22"/>
              </w:rPr>
              <w:t>i</w:t>
            </w:r>
            <w:r w:rsidR="00950ED9" w:rsidRPr="002A4AE7">
              <w:rPr>
                <w:rFonts w:ascii="Calibri" w:hAnsi="Calibri" w:cs="Calibri"/>
                <w:sz w:val="22"/>
                <w:szCs w:val="22"/>
              </w:rPr>
              <w:t xml:space="preserve">g behandlingsavklaring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er </w:t>
            </w:r>
            <w:r w:rsidR="00950ED9" w:rsidRPr="002A4AE7">
              <w:rPr>
                <w:rFonts w:ascii="Calibri" w:hAnsi="Calibri" w:cs="Calibri"/>
                <w:sz w:val="22"/>
                <w:szCs w:val="22"/>
              </w:rPr>
              <w:t xml:space="preserve">diskutert i HMR </w:t>
            </w:r>
            <w:r w:rsidR="000C2F7B" w:rsidRPr="002A4AE7">
              <w:rPr>
                <w:rFonts w:ascii="Calibri" w:hAnsi="Calibri" w:cs="Calibri"/>
                <w:sz w:val="22"/>
                <w:szCs w:val="22"/>
              </w:rPr>
              <w:t xml:space="preserve">– </w:t>
            </w:r>
            <w:r>
              <w:rPr>
                <w:rFonts w:ascii="Calibri" w:hAnsi="Calibri" w:cs="Calibri"/>
                <w:sz w:val="22"/>
                <w:szCs w:val="22"/>
              </w:rPr>
              <w:t>hvordan vi kan komme tidligere inn for å unngå å skape brukere med sto</w:t>
            </w:r>
            <w:r w:rsidR="003140C8">
              <w:rPr>
                <w:rFonts w:ascii="Calibri" w:hAnsi="Calibri" w:cs="Calibri"/>
                <w:sz w:val="22"/>
                <w:szCs w:val="22"/>
              </w:rPr>
              <w:t>re tjenestebehov og bidra til god livskvalitet.</w:t>
            </w:r>
          </w:p>
          <w:p w14:paraId="0F651E60" w14:textId="20C17392" w:rsidR="00AB4388" w:rsidRPr="00BF6C02" w:rsidRDefault="006B1410" w:rsidP="00BF6C02">
            <w:pPr>
              <w:pStyle w:val="Listeavsnitt"/>
              <w:numPr>
                <w:ilvl w:val="0"/>
                <w:numId w:val="10"/>
              </w:numPr>
              <w:rPr>
                <w:rFonts w:ascii="Calibri" w:hAnsi="Calibri" w:cs="Calibri"/>
                <w:sz w:val="22"/>
                <w:szCs w:val="22"/>
              </w:rPr>
            </w:pPr>
            <w:r w:rsidRPr="002A4AE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F6C02">
              <w:rPr>
                <w:rFonts w:ascii="Calibri" w:hAnsi="Calibri" w:cs="Calibri"/>
                <w:sz w:val="22"/>
                <w:szCs w:val="22"/>
              </w:rPr>
              <w:t xml:space="preserve"> HMR</w:t>
            </w:r>
            <w:r w:rsidR="00BF6C02" w:rsidRPr="002A4AE7">
              <w:rPr>
                <w:rFonts w:ascii="Calibri" w:hAnsi="Calibri" w:cs="Calibri"/>
                <w:sz w:val="22"/>
                <w:szCs w:val="22"/>
              </w:rPr>
              <w:t xml:space="preserve"> har hatt prosjekt på </w:t>
            </w:r>
            <w:r w:rsidR="00FA6EB1" w:rsidRPr="002A4AE7">
              <w:rPr>
                <w:rFonts w:ascii="Calibri" w:hAnsi="Calibri" w:cs="Calibri"/>
                <w:sz w:val="22"/>
                <w:szCs w:val="22"/>
              </w:rPr>
              <w:t>forventningsavklaringer</w:t>
            </w:r>
            <w:r w:rsidR="00BF6C02" w:rsidRPr="002A4AE7">
              <w:rPr>
                <w:rFonts w:ascii="Calibri" w:hAnsi="Calibri" w:cs="Calibri"/>
                <w:sz w:val="22"/>
                <w:szCs w:val="22"/>
              </w:rPr>
              <w:t xml:space="preserve"> om for eksempel forhåndsavklaringe</w:t>
            </w:r>
            <w:r w:rsidR="00BF6C02">
              <w:rPr>
                <w:rFonts w:ascii="Calibri" w:hAnsi="Calibri" w:cs="Calibri"/>
                <w:sz w:val="22"/>
                <w:szCs w:val="22"/>
              </w:rPr>
              <w:t>r,</w:t>
            </w:r>
            <w:r w:rsidR="00BF6C02" w:rsidRPr="002A4AE7">
              <w:rPr>
                <w:rFonts w:ascii="Calibri" w:hAnsi="Calibri" w:cs="Calibri"/>
                <w:sz w:val="22"/>
                <w:szCs w:val="22"/>
              </w:rPr>
              <w:t xml:space="preserve"> men klarer ikke å ta det over i varige endring</w:t>
            </w:r>
            <w:r w:rsidR="00BF6C02">
              <w:rPr>
                <w:rFonts w:ascii="Calibri" w:hAnsi="Calibri" w:cs="Calibri"/>
                <w:sz w:val="22"/>
                <w:szCs w:val="22"/>
              </w:rPr>
              <w:t>e</w:t>
            </w:r>
            <w:r w:rsidR="00BF6C02" w:rsidRPr="002A4AE7">
              <w:rPr>
                <w:rFonts w:ascii="Calibri" w:hAnsi="Calibri" w:cs="Calibri"/>
                <w:sz w:val="22"/>
                <w:szCs w:val="22"/>
              </w:rPr>
              <w:t>r –</w:t>
            </w:r>
            <w:r w:rsidR="00BF6C02">
              <w:rPr>
                <w:rFonts w:ascii="Calibri" w:hAnsi="Calibri" w:cs="Calibri"/>
                <w:sz w:val="22"/>
                <w:szCs w:val="22"/>
              </w:rPr>
              <w:t xml:space="preserve"> usikkert hvor det glipper. Hvordan skal vi gjøre befolkninga forberedt på at vi må ta de vanskelige samtalene? I dag behandles pasienter som skaper langvarige og kostbare pasienter.</w:t>
            </w:r>
          </w:p>
          <w:p w14:paraId="7F2D13BE" w14:textId="5CCED79D" w:rsidR="006B1410" w:rsidRPr="002A4AE7" w:rsidRDefault="00E770F9" w:rsidP="009729D5">
            <w:pPr>
              <w:pStyle w:val="Listeavsnitt"/>
              <w:numPr>
                <w:ilvl w:val="0"/>
                <w:numId w:val="10"/>
              </w:numPr>
              <w:rPr>
                <w:rFonts w:ascii="Calibri" w:hAnsi="Calibri" w:cs="Calibri"/>
                <w:sz w:val="22"/>
                <w:szCs w:val="22"/>
              </w:rPr>
            </w:pPr>
            <w:r w:rsidRPr="002A4AE7">
              <w:rPr>
                <w:rFonts w:ascii="Calibri" w:hAnsi="Calibri" w:cs="Calibri"/>
                <w:sz w:val="22"/>
                <w:szCs w:val="22"/>
              </w:rPr>
              <w:t>Rauma</w:t>
            </w:r>
            <w:r w:rsidR="008D77FE">
              <w:rPr>
                <w:rFonts w:ascii="Calibri" w:hAnsi="Calibri" w:cs="Calibri"/>
                <w:sz w:val="22"/>
                <w:szCs w:val="22"/>
              </w:rPr>
              <w:t xml:space="preserve"> ser at de gjennom</w:t>
            </w:r>
            <w:r w:rsidRPr="002A4AE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B1410" w:rsidRPr="002A4AE7">
              <w:rPr>
                <w:rFonts w:ascii="Calibri" w:hAnsi="Calibri" w:cs="Calibri"/>
                <w:sz w:val="22"/>
                <w:szCs w:val="22"/>
              </w:rPr>
              <w:t xml:space="preserve">BTI – </w:t>
            </w:r>
            <w:r w:rsidR="008D77FE">
              <w:rPr>
                <w:rFonts w:ascii="Calibri" w:hAnsi="Calibri" w:cs="Calibri"/>
                <w:sz w:val="22"/>
                <w:szCs w:val="22"/>
              </w:rPr>
              <w:t xml:space="preserve">får </w:t>
            </w:r>
            <w:r w:rsidR="006B1410" w:rsidRPr="002A4AE7">
              <w:rPr>
                <w:rFonts w:ascii="Calibri" w:hAnsi="Calibri" w:cs="Calibri"/>
                <w:sz w:val="22"/>
                <w:szCs w:val="22"/>
              </w:rPr>
              <w:t>oversikt over bistands- og hjelpebehov – gi mer riktig hjelp tidlig</w:t>
            </w:r>
            <w:r w:rsidR="008D77FE">
              <w:rPr>
                <w:rFonts w:ascii="Calibri" w:hAnsi="Calibri" w:cs="Calibri"/>
                <w:sz w:val="22"/>
                <w:szCs w:val="22"/>
              </w:rPr>
              <w:t>er</w:t>
            </w:r>
            <w:r w:rsidR="006B1410" w:rsidRPr="002A4AE7">
              <w:rPr>
                <w:rFonts w:ascii="Calibri" w:hAnsi="Calibri" w:cs="Calibri"/>
                <w:sz w:val="22"/>
                <w:szCs w:val="22"/>
              </w:rPr>
              <w:t>e</w:t>
            </w:r>
            <w:r w:rsidR="008D77FE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01C45D08" w14:textId="1329F3DD" w:rsidR="00E770F9" w:rsidRPr="002A4AE7" w:rsidRDefault="00995836" w:rsidP="009729D5">
            <w:pPr>
              <w:pStyle w:val="Listeavsnitt"/>
              <w:numPr>
                <w:ilvl w:val="0"/>
                <w:numId w:val="10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Gjenkjennbart bilde i kommunene med </w:t>
            </w:r>
            <w:r w:rsidR="003C372C" w:rsidRPr="002A4AE7">
              <w:rPr>
                <w:rFonts w:ascii="Calibri" w:hAnsi="Calibri" w:cs="Calibri"/>
                <w:sz w:val="22"/>
                <w:szCs w:val="22"/>
              </w:rPr>
              <w:t xml:space="preserve">demografi, </w:t>
            </w:r>
            <w:r w:rsidR="00986795" w:rsidRPr="002A4AE7">
              <w:rPr>
                <w:rFonts w:ascii="Calibri" w:hAnsi="Calibri" w:cs="Calibri"/>
                <w:sz w:val="22"/>
                <w:szCs w:val="22"/>
              </w:rPr>
              <w:t>rekruttering og</w:t>
            </w:r>
            <w:r w:rsidR="003C372C" w:rsidRPr="002A4AE7">
              <w:rPr>
                <w:rFonts w:ascii="Calibri" w:hAnsi="Calibri" w:cs="Calibri"/>
                <w:sz w:val="22"/>
                <w:szCs w:val="22"/>
              </w:rPr>
              <w:t xml:space="preserve"> økonomi</w:t>
            </w:r>
            <w:r w:rsidR="00EF7BFD" w:rsidRPr="002A4AE7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6C392BA1" w14:textId="5E7A41E4" w:rsidR="00E76C7A" w:rsidRPr="002A4AE7" w:rsidRDefault="003B247D" w:rsidP="009729D5">
            <w:pPr>
              <w:pStyle w:val="Listeavsnitt"/>
              <w:numPr>
                <w:ilvl w:val="0"/>
                <w:numId w:val="10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Interkommunalt samarbeid er noe av det kommunene jobber med, og er nødt til å se mer på. Krever politisk </w:t>
            </w:r>
            <w:r w:rsidR="001C4809">
              <w:rPr>
                <w:rFonts w:ascii="Calibri" w:hAnsi="Calibri" w:cs="Calibri"/>
                <w:sz w:val="22"/>
                <w:szCs w:val="22"/>
              </w:rPr>
              <w:t>vedtak.</w:t>
            </w:r>
          </w:p>
          <w:p w14:paraId="30FDBBEC" w14:textId="760BD1CA" w:rsidR="00C13CFA" w:rsidRPr="002A4AE7" w:rsidRDefault="001C4809" w:rsidP="009729D5">
            <w:pPr>
              <w:pStyle w:val="Listeavsnitt"/>
              <w:numPr>
                <w:ilvl w:val="0"/>
                <w:numId w:val="10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Diskusjonen rundt kommunenes situasjon og rammebetingelser oppleves svært relevant </w:t>
            </w:r>
            <w:r w:rsidR="00C21A5C">
              <w:rPr>
                <w:rFonts w:ascii="Calibri" w:hAnsi="Calibri" w:cs="Calibri"/>
                <w:sz w:val="22"/>
                <w:szCs w:val="22"/>
              </w:rPr>
              <w:t>overfor høring</w:t>
            </w:r>
            <w:r w:rsidR="00BF6C02">
              <w:rPr>
                <w:rFonts w:ascii="Calibri" w:hAnsi="Calibri" w:cs="Calibri"/>
                <w:sz w:val="22"/>
                <w:szCs w:val="22"/>
              </w:rPr>
              <w:t>ssvar</w:t>
            </w:r>
            <w:r w:rsidR="00C21A5C">
              <w:rPr>
                <w:rFonts w:ascii="Calibri" w:hAnsi="Calibri" w:cs="Calibri"/>
                <w:sz w:val="22"/>
                <w:szCs w:val="22"/>
              </w:rPr>
              <w:t xml:space="preserve"> på kommunekommisjonens første rapport. </w:t>
            </w:r>
          </w:p>
          <w:p w14:paraId="4396630A" w14:textId="77777777" w:rsidR="0072469D" w:rsidRDefault="00BF6C02" w:rsidP="009729D5">
            <w:pPr>
              <w:pStyle w:val="Listeavsnitt"/>
              <w:numPr>
                <w:ilvl w:val="0"/>
                <w:numId w:val="10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Vises til presentasjon av </w:t>
            </w:r>
            <w:r w:rsidR="006B46A5" w:rsidRPr="002A4AE7">
              <w:rPr>
                <w:rFonts w:ascii="Calibri" w:hAnsi="Calibri" w:cs="Calibri"/>
                <w:sz w:val="22"/>
                <w:szCs w:val="22"/>
              </w:rPr>
              <w:t xml:space="preserve">Anders Grimsmo –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hvorav 1 000 </w:t>
            </w:r>
            <w:r w:rsidR="00BC7525">
              <w:rPr>
                <w:rFonts w:ascii="Calibri" w:hAnsi="Calibri" w:cs="Calibri"/>
                <w:sz w:val="22"/>
                <w:szCs w:val="22"/>
              </w:rPr>
              <w:t xml:space="preserve">pers av en risikobefolkning </w:t>
            </w:r>
            <w:r w:rsidR="006B426C" w:rsidRPr="002A4AE7">
              <w:rPr>
                <w:rFonts w:ascii="Calibri" w:hAnsi="Calibri" w:cs="Calibri"/>
                <w:sz w:val="22"/>
                <w:szCs w:val="22"/>
              </w:rPr>
              <w:t>er</w:t>
            </w:r>
            <w:r w:rsidR="0072469D">
              <w:rPr>
                <w:rFonts w:ascii="Calibri" w:hAnsi="Calibri" w:cs="Calibri"/>
                <w:sz w:val="22"/>
                <w:szCs w:val="22"/>
              </w:rPr>
              <w:t>:</w:t>
            </w:r>
            <w:r w:rsidR="006B426C" w:rsidRPr="002A4AE7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53FF9402" w14:textId="77777777" w:rsidR="00C279DF" w:rsidRDefault="006B426C" w:rsidP="0072469D">
            <w:pPr>
              <w:pStyle w:val="Listeavsnitt"/>
              <w:numPr>
                <w:ilvl w:val="1"/>
                <w:numId w:val="10"/>
              </w:numPr>
              <w:rPr>
                <w:rFonts w:ascii="Calibri" w:hAnsi="Calibri" w:cs="Calibri"/>
                <w:sz w:val="22"/>
                <w:szCs w:val="22"/>
              </w:rPr>
            </w:pPr>
            <w:r w:rsidRPr="002A4AE7">
              <w:rPr>
                <w:rFonts w:ascii="Calibri" w:hAnsi="Calibri" w:cs="Calibri"/>
                <w:sz w:val="22"/>
                <w:szCs w:val="22"/>
              </w:rPr>
              <w:t>9 pers inne på region</w:t>
            </w:r>
            <w:r w:rsidR="00BC7525">
              <w:rPr>
                <w:rFonts w:ascii="Calibri" w:hAnsi="Calibri" w:cs="Calibri"/>
                <w:sz w:val="22"/>
                <w:szCs w:val="22"/>
              </w:rPr>
              <w:t>-</w:t>
            </w:r>
            <w:r w:rsidRPr="002A4AE7">
              <w:rPr>
                <w:rFonts w:ascii="Calibri" w:hAnsi="Calibri" w:cs="Calibri"/>
                <w:sz w:val="22"/>
                <w:szCs w:val="22"/>
              </w:rPr>
              <w:t xml:space="preserve"> (1) eller lokalsykehus (8)</w:t>
            </w:r>
            <w:r w:rsidR="00E339BA" w:rsidRPr="002A4AE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279DF"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="00E339BA" w:rsidRPr="002A4AE7">
              <w:rPr>
                <w:rFonts w:ascii="Calibri" w:hAnsi="Calibri" w:cs="Calibri"/>
                <w:sz w:val="22"/>
                <w:szCs w:val="22"/>
              </w:rPr>
              <w:t>resten er i kommunehelsetjenesten</w:t>
            </w:r>
          </w:p>
          <w:p w14:paraId="2D81B029" w14:textId="4892A383" w:rsidR="00C279DF" w:rsidRDefault="00E339BA" w:rsidP="0072469D">
            <w:pPr>
              <w:pStyle w:val="Listeavsnitt"/>
              <w:numPr>
                <w:ilvl w:val="1"/>
                <w:numId w:val="10"/>
              </w:numPr>
              <w:rPr>
                <w:rFonts w:ascii="Calibri" w:hAnsi="Calibri" w:cs="Calibri"/>
                <w:sz w:val="22"/>
                <w:szCs w:val="22"/>
              </w:rPr>
            </w:pPr>
            <w:r w:rsidRPr="002A4AE7">
              <w:rPr>
                <w:rFonts w:ascii="Calibri" w:hAnsi="Calibri" w:cs="Calibri"/>
                <w:sz w:val="22"/>
                <w:szCs w:val="22"/>
              </w:rPr>
              <w:t xml:space="preserve">(150) </w:t>
            </w:r>
            <w:r w:rsidR="00986795" w:rsidRPr="002A4AE7">
              <w:rPr>
                <w:rFonts w:ascii="Calibri" w:hAnsi="Calibri" w:cs="Calibri"/>
                <w:sz w:val="22"/>
                <w:szCs w:val="22"/>
              </w:rPr>
              <w:t>allmennpraksis</w:t>
            </w:r>
          </w:p>
          <w:p w14:paraId="1CE64AE5" w14:textId="19DE26DB" w:rsidR="00C279DF" w:rsidRDefault="00E339BA" w:rsidP="0072469D">
            <w:pPr>
              <w:pStyle w:val="Listeavsnitt"/>
              <w:numPr>
                <w:ilvl w:val="1"/>
                <w:numId w:val="10"/>
              </w:numPr>
              <w:rPr>
                <w:rFonts w:ascii="Calibri" w:hAnsi="Calibri" w:cs="Calibri"/>
                <w:sz w:val="22"/>
                <w:szCs w:val="22"/>
              </w:rPr>
            </w:pPr>
            <w:r w:rsidRPr="002A4AE7">
              <w:rPr>
                <w:rFonts w:ascii="Calibri" w:hAnsi="Calibri" w:cs="Calibri"/>
                <w:sz w:val="22"/>
                <w:szCs w:val="22"/>
              </w:rPr>
              <w:t xml:space="preserve">(500) i egenomsorg, </w:t>
            </w:r>
            <w:r w:rsidR="00986795" w:rsidRPr="002A4AE7">
              <w:rPr>
                <w:rFonts w:ascii="Calibri" w:hAnsi="Calibri" w:cs="Calibri"/>
                <w:sz w:val="22"/>
                <w:szCs w:val="22"/>
              </w:rPr>
              <w:t>pårørende og</w:t>
            </w:r>
            <w:r w:rsidRPr="002A4AE7">
              <w:rPr>
                <w:rFonts w:ascii="Calibri" w:hAnsi="Calibri" w:cs="Calibri"/>
                <w:sz w:val="22"/>
                <w:szCs w:val="22"/>
              </w:rPr>
              <w:t xml:space="preserve"> hjemmetjenester </w:t>
            </w:r>
          </w:p>
          <w:p w14:paraId="5C5E99E6" w14:textId="77777777" w:rsidR="00C279DF" w:rsidRDefault="00E339BA" w:rsidP="0072469D">
            <w:pPr>
              <w:pStyle w:val="Listeavsnitt"/>
              <w:numPr>
                <w:ilvl w:val="1"/>
                <w:numId w:val="10"/>
              </w:numPr>
              <w:rPr>
                <w:rFonts w:ascii="Calibri" w:hAnsi="Calibri" w:cs="Calibri"/>
                <w:sz w:val="22"/>
                <w:szCs w:val="22"/>
              </w:rPr>
            </w:pPr>
            <w:r w:rsidRPr="002A4AE7">
              <w:rPr>
                <w:rFonts w:ascii="Calibri" w:hAnsi="Calibri" w:cs="Calibri"/>
                <w:sz w:val="22"/>
                <w:szCs w:val="22"/>
              </w:rPr>
              <w:t xml:space="preserve">85 symptomer ingen behandling </w:t>
            </w:r>
          </w:p>
          <w:p w14:paraId="0687971E" w14:textId="77777777" w:rsidR="00C279DF" w:rsidRDefault="00E339BA" w:rsidP="0072469D">
            <w:pPr>
              <w:pStyle w:val="Listeavsnitt"/>
              <w:numPr>
                <w:ilvl w:val="1"/>
                <w:numId w:val="10"/>
              </w:numPr>
              <w:rPr>
                <w:rFonts w:ascii="Calibri" w:hAnsi="Calibri" w:cs="Calibri"/>
                <w:sz w:val="22"/>
                <w:szCs w:val="22"/>
              </w:rPr>
            </w:pPr>
            <w:r w:rsidRPr="002A4AE7">
              <w:rPr>
                <w:rFonts w:ascii="Calibri" w:hAnsi="Calibri" w:cs="Calibri"/>
                <w:sz w:val="22"/>
                <w:szCs w:val="22"/>
              </w:rPr>
              <w:t xml:space="preserve">250 ingen symptomer. </w:t>
            </w:r>
          </w:p>
          <w:p w14:paraId="57720FE5" w14:textId="3442ECEA" w:rsidR="00BF0B6F" w:rsidRPr="002A4AE7" w:rsidRDefault="00E339BA" w:rsidP="0072469D">
            <w:pPr>
              <w:pStyle w:val="Listeavsnitt"/>
              <w:numPr>
                <w:ilvl w:val="1"/>
                <w:numId w:val="10"/>
              </w:numPr>
              <w:rPr>
                <w:rFonts w:ascii="Calibri" w:hAnsi="Calibri" w:cs="Calibri"/>
                <w:sz w:val="22"/>
                <w:szCs w:val="22"/>
              </w:rPr>
            </w:pPr>
            <w:r w:rsidRPr="002A4AE7">
              <w:rPr>
                <w:rFonts w:ascii="Calibri" w:hAnsi="Calibri" w:cs="Calibri"/>
                <w:sz w:val="22"/>
                <w:szCs w:val="22"/>
              </w:rPr>
              <w:t xml:space="preserve">Men pengene går til HF </w:t>
            </w:r>
            <w:r w:rsidR="00C747AC" w:rsidRPr="002A4AE7">
              <w:rPr>
                <w:rFonts w:ascii="Calibri" w:hAnsi="Calibri" w:cs="Calibri"/>
                <w:sz w:val="22"/>
                <w:szCs w:val="22"/>
              </w:rPr>
              <w:t>og det er det det snakkes mest om.</w:t>
            </w:r>
          </w:p>
          <w:p w14:paraId="14FE6D72" w14:textId="16471BB9" w:rsidR="00367CA1" w:rsidRPr="002A4AE7" w:rsidRDefault="00367CA1" w:rsidP="009729D5">
            <w:pPr>
              <w:pStyle w:val="Listeavsnitt"/>
              <w:numPr>
                <w:ilvl w:val="0"/>
                <w:numId w:val="10"/>
              </w:numPr>
              <w:rPr>
                <w:rFonts w:ascii="Calibri" w:hAnsi="Calibri" w:cs="Calibri"/>
                <w:sz w:val="22"/>
                <w:szCs w:val="22"/>
              </w:rPr>
            </w:pPr>
            <w:r w:rsidRPr="002A4AE7">
              <w:rPr>
                <w:rFonts w:ascii="Calibri" w:hAnsi="Calibri" w:cs="Calibri"/>
                <w:sz w:val="22"/>
                <w:szCs w:val="22"/>
              </w:rPr>
              <w:t>Omstillingen handle</w:t>
            </w:r>
            <w:r w:rsidR="00C279DF">
              <w:rPr>
                <w:rFonts w:ascii="Calibri" w:hAnsi="Calibri" w:cs="Calibri"/>
                <w:sz w:val="22"/>
                <w:szCs w:val="22"/>
              </w:rPr>
              <w:t>r</w:t>
            </w:r>
            <w:r w:rsidRPr="002A4AE7">
              <w:rPr>
                <w:rFonts w:ascii="Calibri" w:hAnsi="Calibri" w:cs="Calibri"/>
                <w:sz w:val="22"/>
                <w:szCs w:val="22"/>
              </w:rPr>
              <w:t xml:space="preserve"> ikke bare om penger -men også rekrutteringsutfordringer </w:t>
            </w:r>
            <w:r w:rsidR="004717FD" w:rsidRPr="002A4AE7">
              <w:rPr>
                <w:rFonts w:ascii="Calibri" w:hAnsi="Calibri" w:cs="Calibri"/>
                <w:sz w:val="22"/>
                <w:szCs w:val="22"/>
              </w:rPr>
              <w:t>– må ha et like godt tilb</w:t>
            </w:r>
            <w:r w:rsidR="00C279DF">
              <w:rPr>
                <w:rFonts w:ascii="Calibri" w:hAnsi="Calibri" w:cs="Calibri"/>
                <w:sz w:val="22"/>
                <w:szCs w:val="22"/>
              </w:rPr>
              <w:t>u</w:t>
            </w:r>
            <w:r w:rsidR="004717FD" w:rsidRPr="002A4AE7">
              <w:rPr>
                <w:rFonts w:ascii="Calibri" w:hAnsi="Calibri" w:cs="Calibri"/>
                <w:sz w:val="22"/>
                <w:szCs w:val="22"/>
              </w:rPr>
              <w:t>d i framtida til flere bruk</w:t>
            </w:r>
            <w:r w:rsidR="00C279DF">
              <w:rPr>
                <w:rFonts w:ascii="Calibri" w:hAnsi="Calibri" w:cs="Calibri"/>
                <w:sz w:val="22"/>
                <w:szCs w:val="22"/>
              </w:rPr>
              <w:t xml:space="preserve">ere </w:t>
            </w:r>
            <w:r w:rsidR="004717FD" w:rsidRPr="002A4AE7">
              <w:rPr>
                <w:rFonts w:ascii="Calibri" w:hAnsi="Calibri" w:cs="Calibri"/>
                <w:sz w:val="22"/>
                <w:szCs w:val="22"/>
              </w:rPr>
              <w:t xml:space="preserve">med færre </w:t>
            </w:r>
            <w:r w:rsidR="00C279DF">
              <w:rPr>
                <w:rFonts w:ascii="Calibri" w:hAnsi="Calibri" w:cs="Calibri"/>
                <w:sz w:val="22"/>
                <w:szCs w:val="22"/>
              </w:rPr>
              <w:t>ansatte</w:t>
            </w:r>
            <w:r w:rsidR="004717FD" w:rsidRPr="002A4AE7">
              <w:rPr>
                <w:rFonts w:ascii="Calibri" w:hAnsi="Calibri" w:cs="Calibri"/>
                <w:sz w:val="22"/>
                <w:szCs w:val="22"/>
              </w:rPr>
              <w:t xml:space="preserve"> – samtidig lov</w:t>
            </w:r>
            <w:r w:rsidR="00C279DF">
              <w:rPr>
                <w:rFonts w:ascii="Calibri" w:hAnsi="Calibri" w:cs="Calibri"/>
                <w:sz w:val="22"/>
                <w:szCs w:val="22"/>
              </w:rPr>
              <w:t>e</w:t>
            </w:r>
            <w:r w:rsidR="004717FD" w:rsidRPr="002A4AE7">
              <w:rPr>
                <w:rFonts w:ascii="Calibri" w:hAnsi="Calibri" w:cs="Calibri"/>
                <w:sz w:val="22"/>
                <w:szCs w:val="22"/>
              </w:rPr>
              <w:t>r politik</w:t>
            </w:r>
            <w:r w:rsidR="00C279DF">
              <w:rPr>
                <w:rFonts w:ascii="Calibri" w:hAnsi="Calibri" w:cs="Calibri"/>
                <w:sz w:val="22"/>
                <w:szCs w:val="22"/>
              </w:rPr>
              <w:t>erne</w:t>
            </w:r>
            <w:r w:rsidR="004717FD" w:rsidRPr="002A4AE7">
              <w:rPr>
                <w:rFonts w:ascii="Calibri" w:hAnsi="Calibri" w:cs="Calibri"/>
                <w:sz w:val="22"/>
                <w:szCs w:val="22"/>
              </w:rPr>
              <w:t xml:space="preserve"> mer og rask</w:t>
            </w:r>
            <w:r w:rsidR="00C279DF">
              <w:rPr>
                <w:rFonts w:ascii="Calibri" w:hAnsi="Calibri" w:cs="Calibri"/>
                <w:sz w:val="22"/>
                <w:szCs w:val="22"/>
              </w:rPr>
              <w:t>e</w:t>
            </w:r>
            <w:r w:rsidR="004717FD" w:rsidRPr="002A4AE7">
              <w:rPr>
                <w:rFonts w:ascii="Calibri" w:hAnsi="Calibri" w:cs="Calibri"/>
                <w:sz w:val="22"/>
                <w:szCs w:val="22"/>
              </w:rPr>
              <w:t>re t</w:t>
            </w:r>
            <w:r w:rsidR="00C279DF">
              <w:rPr>
                <w:rFonts w:ascii="Calibri" w:hAnsi="Calibri" w:cs="Calibri"/>
                <w:sz w:val="22"/>
                <w:szCs w:val="22"/>
              </w:rPr>
              <w:t>j</w:t>
            </w:r>
            <w:r w:rsidR="004717FD" w:rsidRPr="002A4AE7">
              <w:rPr>
                <w:rFonts w:ascii="Calibri" w:hAnsi="Calibri" w:cs="Calibri"/>
                <w:sz w:val="22"/>
                <w:szCs w:val="22"/>
              </w:rPr>
              <w:t xml:space="preserve">enester </w:t>
            </w:r>
          </w:p>
          <w:p w14:paraId="0EF26E7C" w14:textId="13404C05" w:rsidR="007E27BE" w:rsidRPr="002A4AE7" w:rsidRDefault="007E27BE" w:rsidP="009729D5">
            <w:pPr>
              <w:pStyle w:val="Listeavsnitt"/>
              <w:numPr>
                <w:ilvl w:val="0"/>
                <w:numId w:val="10"/>
              </w:numPr>
              <w:rPr>
                <w:rFonts w:ascii="Calibri" w:hAnsi="Calibri" w:cs="Calibri"/>
                <w:sz w:val="22"/>
                <w:szCs w:val="22"/>
              </w:rPr>
            </w:pPr>
            <w:r w:rsidRPr="002A4AE7">
              <w:rPr>
                <w:rFonts w:ascii="Calibri" w:hAnsi="Calibri" w:cs="Calibri"/>
                <w:sz w:val="22"/>
                <w:szCs w:val="22"/>
              </w:rPr>
              <w:t xml:space="preserve">Retter vi søkelyset og kommunikasjonen vår feil? </w:t>
            </w:r>
            <w:r w:rsidR="00C279DF">
              <w:rPr>
                <w:rFonts w:ascii="Calibri" w:hAnsi="Calibri" w:cs="Calibri"/>
                <w:sz w:val="22"/>
                <w:szCs w:val="22"/>
              </w:rPr>
              <w:t>Bør vi k</w:t>
            </w:r>
            <w:r w:rsidR="001B148A" w:rsidRPr="002A4AE7">
              <w:rPr>
                <w:rFonts w:ascii="Calibri" w:hAnsi="Calibri" w:cs="Calibri"/>
                <w:sz w:val="22"/>
                <w:szCs w:val="22"/>
              </w:rPr>
              <w:t xml:space="preserve">ommuniserer </w:t>
            </w:r>
            <w:r w:rsidR="00C279DF">
              <w:rPr>
                <w:rFonts w:ascii="Calibri" w:hAnsi="Calibri" w:cs="Calibri"/>
                <w:sz w:val="22"/>
                <w:szCs w:val="22"/>
              </w:rPr>
              <w:t>mer at vi må gjøre tjeneste våre annerledes? A</w:t>
            </w:r>
            <w:r w:rsidR="001B148A" w:rsidRPr="002A4AE7">
              <w:rPr>
                <w:rFonts w:ascii="Calibri" w:hAnsi="Calibri" w:cs="Calibri"/>
                <w:sz w:val="22"/>
                <w:szCs w:val="22"/>
              </w:rPr>
              <w:t>t terskelen for å få t</w:t>
            </w:r>
            <w:r w:rsidR="00C279DF">
              <w:rPr>
                <w:rFonts w:ascii="Calibri" w:hAnsi="Calibri" w:cs="Calibri"/>
                <w:sz w:val="22"/>
                <w:szCs w:val="22"/>
              </w:rPr>
              <w:t>j</w:t>
            </w:r>
            <w:r w:rsidR="001B148A" w:rsidRPr="002A4AE7">
              <w:rPr>
                <w:rFonts w:ascii="Calibri" w:hAnsi="Calibri" w:cs="Calibri"/>
                <w:sz w:val="22"/>
                <w:szCs w:val="22"/>
              </w:rPr>
              <w:t>enester må bli hø</w:t>
            </w:r>
            <w:r w:rsidR="00C279DF">
              <w:rPr>
                <w:rFonts w:ascii="Calibri" w:hAnsi="Calibri" w:cs="Calibri"/>
                <w:sz w:val="22"/>
                <w:szCs w:val="22"/>
              </w:rPr>
              <w:t>yere?</w:t>
            </w:r>
            <w:r w:rsidR="001B148A" w:rsidRPr="002A4AE7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</w:tcPr>
          <w:p w14:paraId="165A5840" w14:textId="77777777" w:rsidR="0028177A" w:rsidRPr="002A4AE7" w:rsidRDefault="0028177A" w:rsidP="0028177A">
            <w:pPr>
              <w:rPr>
                <w:rFonts w:ascii="Calibri" w:hAnsi="Calibri" w:cs="Calibri"/>
                <w:sz w:val="22"/>
                <w:szCs w:val="22"/>
              </w:rPr>
            </w:pPr>
            <w:r w:rsidRPr="002A4AE7">
              <w:rPr>
                <w:rFonts w:ascii="Calibri" w:hAnsi="Calibri" w:cs="Calibri"/>
                <w:sz w:val="22"/>
                <w:szCs w:val="22"/>
              </w:rPr>
              <w:lastRenderedPageBreak/>
              <w:t>Geir Nielsen</w:t>
            </w:r>
          </w:p>
          <w:p w14:paraId="22F83EC2" w14:textId="77777777" w:rsidR="0028177A" w:rsidRPr="002A4AE7" w:rsidRDefault="0028177A" w:rsidP="0028177A">
            <w:pPr>
              <w:rPr>
                <w:rFonts w:ascii="Calibri" w:hAnsi="Calibri" w:cs="Calibri"/>
                <w:sz w:val="22"/>
                <w:szCs w:val="22"/>
              </w:rPr>
            </w:pPr>
            <w:r w:rsidRPr="002A4AE7">
              <w:rPr>
                <w:rFonts w:ascii="Calibri" w:hAnsi="Calibri" w:cs="Calibri"/>
                <w:sz w:val="22"/>
                <w:szCs w:val="22"/>
              </w:rPr>
              <w:t>Margrete Grinaker Berle</w:t>
            </w:r>
          </w:p>
          <w:p w14:paraId="05853888" w14:textId="77777777" w:rsidR="008C68D5" w:rsidRPr="002A4AE7" w:rsidRDefault="008C68D5" w:rsidP="008C68D5">
            <w:pPr>
              <w:shd w:val="clear" w:color="auto" w:fill="FFFFFF" w:themeFill="background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14:paraId="62D676B2" w14:textId="77777777" w:rsidR="008C68D5" w:rsidRPr="002A4AE7" w:rsidRDefault="008C68D5" w:rsidP="008C68D5">
            <w:pPr>
              <w:shd w:val="clear" w:color="auto" w:fill="FFFFFF" w:themeFill="background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44F13" w:rsidRPr="002A4AE7" w14:paraId="62F67093" w14:textId="77777777" w:rsidTr="006B11D3">
        <w:trPr>
          <w:trHeight w:val="269"/>
        </w:trPr>
        <w:tc>
          <w:tcPr>
            <w:tcW w:w="846" w:type="dxa"/>
          </w:tcPr>
          <w:p w14:paraId="4F0656E8" w14:textId="3C270A48" w:rsidR="00E44F13" w:rsidRPr="002A4AE7" w:rsidRDefault="00E44F13" w:rsidP="008C68D5">
            <w:pPr>
              <w:rPr>
                <w:rFonts w:ascii="Calibri" w:hAnsi="Calibri" w:cs="Calibri"/>
                <w:sz w:val="22"/>
                <w:szCs w:val="22"/>
              </w:rPr>
            </w:pPr>
            <w:r w:rsidRPr="002A4AE7">
              <w:rPr>
                <w:rFonts w:ascii="Calibri" w:hAnsi="Calibri" w:cs="Calibri"/>
                <w:sz w:val="22"/>
                <w:szCs w:val="22"/>
              </w:rPr>
              <w:lastRenderedPageBreak/>
              <w:t>13/26</w:t>
            </w:r>
          </w:p>
        </w:tc>
        <w:tc>
          <w:tcPr>
            <w:tcW w:w="2126" w:type="dxa"/>
            <w:shd w:val="clear" w:color="auto" w:fill="FFFFFF" w:themeFill="background1"/>
          </w:tcPr>
          <w:p w14:paraId="23365409" w14:textId="77777777" w:rsidR="00E44F13" w:rsidRPr="002A4AE7" w:rsidRDefault="00E44F13" w:rsidP="00E44F13">
            <w:pPr>
              <w:rPr>
                <w:rFonts w:ascii="Calibri" w:hAnsi="Calibri" w:cs="Calibri"/>
                <w:sz w:val="22"/>
                <w:szCs w:val="22"/>
              </w:rPr>
            </w:pPr>
            <w:r w:rsidRPr="002A4AE7">
              <w:rPr>
                <w:rFonts w:ascii="Calibri" w:hAnsi="Calibri" w:cs="Calibri"/>
                <w:sz w:val="22"/>
                <w:szCs w:val="22"/>
              </w:rPr>
              <w:t>DMS Kristiansund</w:t>
            </w:r>
          </w:p>
          <w:p w14:paraId="7642A3D9" w14:textId="77777777" w:rsidR="00E44F13" w:rsidRPr="002A4AE7" w:rsidRDefault="00E44F13" w:rsidP="00E44F13">
            <w:pPr>
              <w:pStyle w:val="a"/>
              <w:numPr>
                <w:ilvl w:val="0"/>
                <w:numId w:val="9"/>
              </w:numPr>
              <w:rPr>
                <w:rFonts w:ascii="Calibri" w:hAnsi="Calibri" w:cs="Calibri"/>
                <w:sz w:val="22"/>
                <w:szCs w:val="22"/>
              </w:rPr>
            </w:pPr>
            <w:r w:rsidRPr="002A4AE7">
              <w:rPr>
                <w:rFonts w:ascii="Calibri" w:hAnsi="Calibri" w:cs="Calibri"/>
                <w:sz w:val="22"/>
                <w:szCs w:val="22"/>
              </w:rPr>
              <w:t xml:space="preserve">Status Kristiansund kommune </w:t>
            </w:r>
          </w:p>
          <w:p w14:paraId="4140D048" w14:textId="7594C014" w:rsidR="00E44F13" w:rsidRPr="002A4AE7" w:rsidRDefault="00E44F13" w:rsidP="00E44F13">
            <w:pPr>
              <w:rPr>
                <w:rFonts w:ascii="Calibri" w:hAnsi="Calibri" w:cs="Calibri"/>
                <w:sz w:val="22"/>
                <w:szCs w:val="22"/>
              </w:rPr>
            </w:pPr>
            <w:r w:rsidRPr="002A4AE7">
              <w:rPr>
                <w:rFonts w:ascii="Calibri" w:hAnsi="Calibri" w:cs="Calibri"/>
                <w:sz w:val="22"/>
                <w:szCs w:val="22"/>
              </w:rPr>
              <w:t>Status DMS-prosjektet</w:t>
            </w:r>
          </w:p>
        </w:tc>
        <w:tc>
          <w:tcPr>
            <w:tcW w:w="5103" w:type="dxa"/>
            <w:shd w:val="clear" w:color="auto" w:fill="FFFFFF" w:themeFill="background1"/>
          </w:tcPr>
          <w:p w14:paraId="7EE37051" w14:textId="62BE07D1" w:rsidR="00E44F13" w:rsidRDefault="001567C4" w:rsidP="008C68D5">
            <w:pPr>
              <w:shd w:val="clear" w:color="auto" w:fill="FFFFFF" w:themeFill="background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Prosjektleder </w:t>
            </w:r>
            <w:r w:rsidR="006D2E36" w:rsidRPr="002A4AE7">
              <w:rPr>
                <w:rFonts w:ascii="Calibri" w:hAnsi="Calibri" w:cs="Calibri"/>
                <w:sz w:val="22"/>
                <w:szCs w:val="22"/>
              </w:rPr>
              <w:t>Gudrun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Kar</w:t>
            </w:r>
            <w:r w:rsidR="003F5CDB">
              <w:rPr>
                <w:rFonts w:ascii="Calibri" w:hAnsi="Calibri" w:cs="Calibri"/>
                <w:sz w:val="22"/>
                <w:szCs w:val="22"/>
              </w:rPr>
              <w:t>lsen orienterte om prosjektet så langt og pågående prosesser</w:t>
            </w:r>
            <w:r w:rsidR="006D2E36" w:rsidRPr="002A4AE7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17D8E222" w14:textId="77777777" w:rsidR="003F5CDB" w:rsidRDefault="003F5CDB" w:rsidP="008C68D5">
            <w:pPr>
              <w:shd w:val="clear" w:color="auto" w:fill="FFFFFF" w:themeFill="background1"/>
              <w:rPr>
                <w:rFonts w:ascii="Calibri" w:hAnsi="Calibri" w:cs="Calibri"/>
                <w:sz w:val="22"/>
                <w:szCs w:val="22"/>
              </w:rPr>
            </w:pPr>
          </w:p>
          <w:p w14:paraId="09E05397" w14:textId="45D992B7" w:rsidR="003F5CDB" w:rsidRPr="002A4AE7" w:rsidRDefault="003F5CDB" w:rsidP="008C68D5">
            <w:pPr>
              <w:shd w:val="clear" w:color="auto" w:fill="FFFFFF" w:themeFill="background1"/>
              <w:rPr>
                <w:rFonts w:ascii="Calibri" w:hAnsi="Calibri" w:cs="Calibri"/>
                <w:sz w:val="22"/>
                <w:szCs w:val="22"/>
              </w:rPr>
            </w:pPr>
            <w:hyperlink r:id="rId17" w:history="1">
              <w:r w:rsidRPr="006B11D3">
                <w:rPr>
                  <w:rStyle w:val="Hyperkobling"/>
                  <w:rFonts w:ascii="Calibri" w:hAnsi="Calibri" w:cs="Calibri"/>
                  <w:sz w:val="22"/>
                  <w:szCs w:val="22"/>
                </w:rPr>
                <w:t>Presentasjonen er tilgjengelig her.</w:t>
              </w:r>
            </w:hyperlink>
          </w:p>
          <w:p w14:paraId="3FA703AD" w14:textId="77777777" w:rsidR="00CF290F" w:rsidRPr="002A4AE7" w:rsidRDefault="00CF290F" w:rsidP="008C68D5">
            <w:pPr>
              <w:shd w:val="clear" w:color="auto" w:fill="FFFFFF" w:themeFill="background1"/>
              <w:rPr>
                <w:rFonts w:ascii="Calibri" w:hAnsi="Calibri" w:cs="Calibri"/>
                <w:sz w:val="22"/>
                <w:szCs w:val="22"/>
              </w:rPr>
            </w:pPr>
          </w:p>
          <w:p w14:paraId="625F99EB" w14:textId="3B5C0C48" w:rsidR="008F1033" w:rsidRPr="002A4AE7" w:rsidRDefault="008F1033" w:rsidP="008C68D5">
            <w:pPr>
              <w:shd w:val="clear" w:color="auto" w:fill="FFFFFF" w:themeFill="background1"/>
              <w:rPr>
                <w:rFonts w:ascii="Calibri" w:hAnsi="Calibri" w:cs="Calibri"/>
                <w:sz w:val="22"/>
                <w:szCs w:val="22"/>
              </w:rPr>
            </w:pPr>
            <w:r w:rsidRPr="002A4AE7">
              <w:rPr>
                <w:rFonts w:ascii="Calibri" w:hAnsi="Calibri" w:cs="Calibri"/>
                <w:sz w:val="22"/>
                <w:szCs w:val="22"/>
              </w:rPr>
              <w:t>Ombygging for SNR sin t</w:t>
            </w:r>
            <w:r w:rsidR="00C279DF">
              <w:rPr>
                <w:rFonts w:ascii="Calibri" w:hAnsi="Calibri" w:cs="Calibri"/>
                <w:sz w:val="22"/>
                <w:szCs w:val="22"/>
              </w:rPr>
              <w:t>j</w:t>
            </w:r>
            <w:r w:rsidRPr="002A4AE7">
              <w:rPr>
                <w:rFonts w:ascii="Calibri" w:hAnsi="Calibri" w:cs="Calibri"/>
                <w:sz w:val="22"/>
                <w:szCs w:val="22"/>
              </w:rPr>
              <w:t>enesteaktivitet på DMS KSU ligger klart</w:t>
            </w:r>
            <w:r w:rsidR="00C279DF">
              <w:rPr>
                <w:rFonts w:ascii="Calibri" w:hAnsi="Calibri" w:cs="Calibri"/>
                <w:sz w:val="22"/>
                <w:szCs w:val="22"/>
              </w:rPr>
              <w:t xml:space="preserve"> og finansiering er på plass</w:t>
            </w:r>
            <w:r w:rsidRPr="002A4AE7">
              <w:rPr>
                <w:rFonts w:ascii="Calibri" w:hAnsi="Calibri" w:cs="Calibri"/>
                <w:sz w:val="22"/>
                <w:szCs w:val="22"/>
              </w:rPr>
              <w:t>, men avventer KSU kommune sin</w:t>
            </w:r>
            <w:r w:rsidR="00DA3AAB" w:rsidRPr="002A4AE7">
              <w:rPr>
                <w:rFonts w:ascii="Calibri" w:hAnsi="Calibri" w:cs="Calibri"/>
                <w:sz w:val="22"/>
                <w:szCs w:val="22"/>
              </w:rPr>
              <w:t xml:space="preserve"> beslutning om kommunalt t</w:t>
            </w:r>
            <w:r w:rsidR="00C279DF">
              <w:rPr>
                <w:rFonts w:ascii="Calibri" w:hAnsi="Calibri" w:cs="Calibri"/>
                <w:sz w:val="22"/>
                <w:szCs w:val="22"/>
              </w:rPr>
              <w:t>j</w:t>
            </w:r>
            <w:r w:rsidR="00DA3AAB" w:rsidRPr="002A4AE7">
              <w:rPr>
                <w:rFonts w:ascii="Calibri" w:hAnsi="Calibri" w:cs="Calibri"/>
                <w:sz w:val="22"/>
                <w:szCs w:val="22"/>
              </w:rPr>
              <w:t>enesteinnh</w:t>
            </w:r>
            <w:r w:rsidR="00C279DF">
              <w:rPr>
                <w:rFonts w:ascii="Calibri" w:hAnsi="Calibri" w:cs="Calibri"/>
                <w:sz w:val="22"/>
                <w:szCs w:val="22"/>
              </w:rPr>
              <w:t>o</w:t>
            </w:r>
            <w:r w:rsidR="00DA3AAB" w:rsidRPr="002A4AE7">
              <w:rPr>
                <w:rFonts w:ascii="Calibri" w:hAnsi="Calibri" w:cs="Calibri"/>
                <w:sz w:val="22"/>
                <w:szCs w:val="22"/>
              </w:rPr>
              <w:t>ld</w:t>
            </w:r>
            <w:r w:rsidR="00C279DF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1776C762" w14:textId="77777777" w:rsidR="00DA3AAB" w:rsidRPr="002A4AE7" w:rsidRDefault="00DA3AAB" w:rsidP="008C68D5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5F669FC" w14:textId="77705E93" w:rsidR="00DA3AAB" w:rsidRPr="002A4AE7" w:rsidRDefault="00370C73" w:rsidP="008C68D5">
            <w:pPr>
              <w:shd w:val="clear" w:color="auto" w:fill="FFFFFF" w:themeFill="background1"/>
              <w:rPr>
                <w:rFonts w:ascii="Calibri" w:hAnsi="Calibri" w:cs="Calibri"/>
                <w:sz w:val="22"/>
                <w:szCs w:val="22"/>
              </w:rPr>
            </w:pPr>
            <w:r w:rsidRPr="00C279DF">
              <w:rPr>
                <w:rFonts w:ascii="Calibri" w:hAnsi="Calibri" w:cs="Calibri"/>
                <w:sz w:val="22"/>
                <w:szCs w:val="22"/>
              </w:rPr>
              <w:t>Helseinnovasjonssenteret har laget en rapport</w:t>
            </w:r>
            <w:r w:rsidRPr="002A4AE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95D73" w:rsidRPr="002A4AE7">
              <w:rPr>
                <w:rFonts w:ascii="Calibri" w:hAnsi="Calibri" w:cs="Calibri"/>
                <w:sz w:val="22"/>
                <w:szCs w:val="22"/>
              </w:rPr>
              <w:t xml:space="preserve">om DMS digitale konsultasjonsrom – har ikke vært presentert for LSU SNR </w:t>
            </w:r>
            <w:r w:rsidR="004A0320" w:rsidRPr="002A4AE7">
              <w:rPr>
                <w:rFonts w:ascii="Calibri" w:hAnsi="Calibri" w:cs="Calibri"/>
                <w:sz w:val="22"/>
                <w:szCs w:val="22"/>
              </w:rPr>
              <w:t>– avsluttet mars 2025</w:t>
            </w:r>
            <w:r w:rsidR="009840B1" w:rsidRPr="002A4AE7">
              <w:rPr>
                <w:rFonts w:ascii="Calibri" w:hAnsi="Calibri" w:cs="Calibri"/>
                <w:sz w:val="22"/>
                <w:szCs w:val="22"/>
              </w:rPr>
              <w:t>, men usikkert om det blir tatt i drift</w:t>
            </w:r>
            <w:r w:rsidR="00C279DF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19940BB0" w14:textId="77777777" w:rsidR="006C5045" w:rsidRPr="002A4AE7" w:rsidRDefault="006C5045" w:rsidP="008C68D5">
            <w:pPr>
              <w:shd w:val="clear" w:color="auto" w:fill="FFFFFF" w:themeFill="background1"/>
              <w:rPr>
                <w:rFonts w:ascii="Calibri" w:hAnsi="Calibri" w:cs="Calibri"/>
                <w:sz w:val="22"/>
                <w:szCs w:val="22"/>
              </w:rPr>
            </w:pPr>
          </w:p>
          <w:p w14:paraId="411B43F3" w14:textId="18464DB1" w:rsidR="005D553E" w:rsidRPr="002A4AE7" w:rsidRDefault="00C279DF" w:rsidP="008C68D5">
            <w:pPr>
              <w:shd w:val="clear" w:color="auto" w:fill="FFFFFF" w:themeFill="background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Etter</w:t>
            </w:r>
            <w:r w:rsidR="006C5045" w:rsidRPr="002A4AE7">
              <w:rPr>
                <w:rFonts w:ascii="Calibri" w:hAnsi="Calibri" w:cs="Calibri"/>
                <w:sz w:val="22"/>
                <w:szCs w:val="22"/>
              </w:rPr>
              <w:t xml:space="preserve"> vedtak fr</w:t>
            </w:r>
            <w:r>
              <w:rPr>
                <w:rFonts w:ascii="Calibri" w:hAnsi="Calibri" w:cs="Calibri"/>
                <w:sz w:val="22"/>
                <w:szCs w:val="22"/>
              </w:rPr>
              <w:t>a</w:t>
            </w:r>
            <w:r w:rsidR="006C5045" w:rsidRPr="002A4AE7">
              <w:rPr>
                <w:rFonts w:ascii="Calibri" w:hAnsi="Calibri" w:cs="Calibri"/>
                <w:sz w:val="22"/>
                <w:szCs w:val="22"/>
              </w:rPr>
              <w:t xml:space="preserve"> Bystyret i K</w:t>
            </w:r>
            <w:r>
              <w:rPr>
                <w:rFonts w:ascii="Calibri" w:hAnsi="Calibri" w:cs="Calibri"/>
                <w:sz w:val="22"/>
                <w:szCs w:val="22"/>
              </w:rPr>
              <w:t>ristiansund</w:t>
            </w:r>
            <w:r w:rsidR="006C5045" w:rsidRPr="002A4AE7">
              <w:rPr>
                <w:rFonts w:ascii="Calibri" w:hAnsi="Calibri" w:cs="Calibri"/>
                <w:sz w:val="22"/>
                <w:szCs w:val="22"/>
              </w:rPr>
              <w:t xml:space="preserve"> 12. mars 2026 </w:t>
            </w:r>
            <w:r w:rsidR="005D553E" w:rsidRPr="002A4AE7">
              <w:rPr>
                <w:rFonts w:ascii="Calibri" w:hAnsi="Calibri" w:cs="Calibri"/>
                <w:sz w:val="22"/>
                <w:szCs w:val="22"/>
              </w:rPr>
              <w:t>igangsette</w:t>
            </w:r>
            <w:r>
              <w:rPr>
                <w:rFonts w:ascii="Calibri" w:hAnsi="Calibri" w:cs="Calibri"/>
                <w:sz w:val="22"/>
                <w:szCs w:val="22"/>
              </w:rPr>
              <w:t>s</w:t>
            </w:r>
            <w:r w:rsidR="005D553E" w:rsidRPr="002A4AE7">
              <w:rPr>
                <w:rFonts w:ascii="Calibri" w:hAnsi="Calibri" w:cs="Calibri"/>
                <w:sz w:val="22"/>
                <w:szCs w:val="22"/>
              </w:rPr>
              <w:t xml:space="preserve"> ny utredning av mulig t</w:t>
            </w:r>
            <w:r>
              <w:rPr>
                <w:rFonts w:ascii="Calibri" w:hAnsi="Calibri" w:cs="Calibri"/>
                <w:sz w:val="22"/>
                <w:szCs w:val="22"/>
              </w:rPr>
              <w:t>j</w:t>
            </w:r>
            <w:r w:rsidR="005D553E" w:rsidRPr="002A4AE7">
              <w:rPr>
                <w:rFonts w:ascii="Calibri" w:hAnsi="Calibri" w:cs="Calibri"/>
                <w:sz w:val="22"/>
                <w:szCs w:val="22"/>
              </w:rPr>
              <w:t>enesteinnh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="005D553E" w:rsidRPr="002A4AE7">
              <w:rPr>
                <w:rFonts w:ascii="Calibri" w:hAnsi="Calibri" w:cs="Calibri"/>
                <w:sz w:val="22"/>
                <w:szCs w:val="22"/>
              </w:rPr>
              <w:t>ld og samhandlings</w:t>
            </w:r>
            <w:r>
              <w:rPr>
                <w:rFonts w:ascii="Calibri" w:hAnsi="Calibri" w:cs="Calibri"/>
                <w:sz w:val="22"/>
                <w:szCs w:val="22"/>
              </w:rPr>
              <w:t>løsninger for</w:t>
            </w:r>
            <w:r w:rsidR="005D553E" w:rsidRPr="002A4AE7">
              <w:rPr>
                <w:rFonts w:ascii="Calibri" w:hAnsi="Calibri" w:cs="Calibri"/>
                <w:sz w:val="22"/>
                <w:szCs w:val="22"/>
              </w:rPr>
              <w:t xml:space="preserve"> DMS KSU</w:t>
            </w:r>
            <w:r w:rsidR="00EF51F2" w:rsidRPr="002A4AE7">
              <w:rPr>
                <w:rFonts w:ascii="Calibri" w:hAnsi="Calibri" w:cs="Calibri"/>
                <w:sz w:val="22"/>
                <w:szCs w:val="22"/>
              </w:rPr>
              <w:t xml:space="preserve">. Dialog med HMR om leievilkår. </w:t>
            </w:r>
            <w:r w:rsidR="00B161E8" w:rsidRPr="002A4AE7">
              <w:rPr>
                <w:rFonts w:ascii="Calibri" w:hAnsi="Calibri" w:cs="Calibri"/>
                <w:sz w:val="22"/>
                <w:szCs w:val="22"/>
              </w:rPr>
              <w:t xml:space="preserve">Endelig beslutning etter </w:t>
            </w:r>
            <w:r>
              <w:rPr>
                <w:rFonts w:ascii="Calibri" w:hAnsi="Calibri" w:cs="Calibri"/>
                <w:sz w:val="22"/>
                <w:szCs w:val="22"/>
              </w:rPr>
              <w:t>utredning</w:t>
            </w:r>
            <w:r w:rsidR="00B161E8" w:rsidRPr="002A4AE7">
              <w:rPr>
                <w:rFonts w:ascii="Calibri" w:hAnsi="Calibri" w:cs="Calibri"/>
                <w:sz w:val="22"/>
                <w:szCs w:val="22"/>
              </w:rPr>
              <w:t xml:space="preserve"> skal gj</w:t>
            </w:r>
            <w:r>
              <w:rPr>
                <w:rFonts w:ascii="Calibri" w:hAnsi="Calibri" w:cs="Calibri"/>
                <w:sz w:val="22"/>
                <w:szCs w:val="22"/>
              </w:rPr>
              <w:t>øres</w:t>
            </w:r>
            <w:r w:rsidR="00B161E8" w:rsidRPr="002A4AE7">
              <w:rPr>
                <w:rFonts w:ascii="Calibri" w:hAnsi="Calibri" w:cs="Calibri"/>
                <w:sz w:val="22"/>
                <w:szCs w:val="22"/>
              </w:rPr>
              <w:t xml:space="preserve"> i 4. kvartal 2026. </w:t>
            </w:r>
          </w:p>
          <w:p w14:paraId="074CA6D1" w14:textId="77777777" w:rsidR="00B161E8" w:rsidRPr="002A4AE7" w:rsidRDefault="00B161E8" w:rsidP="008C68D5">
            <w:pPr>
              <w:shd w:val="clear" w:color="auto" w:fill="FFFFFF" w:themeFill="background1"/>
              <w:rPr>
                <w:rFonts w:ascii="Calibri" w:hAnsi="Calibri" w:cs="Calibri"/>
                <w:sz w:val="22"/>
                <w:szCs w:val="22"/>
              </w:rPr>
            </w:pPr>
          </w:p>
          <w:p w14:paraId="1AE5E5C7" w14:textId="77777777" w:rsidR="00B161E8" w:rsidRPr="002A4AE7" w:rsidRDefault="00865932" w:rsidP="008C68D5">
            <w:pPr>
              <w:shd w:val="clear" w:color="auto" w:fill="FFFFFF" w:themeFill="background1"/>
              <w:rPr>
                <w:rFonts w:ascii="Calibri" w:hAnsi="Calibri" w:cs="Calibri"/>
                <w:sz w:val="22"/>
                <w:szCs w:val="22"/>
              </w:rPr>
            </w:pPr>
            <w:r w:rsidRPr="002A4AE7">
              <w:rPr>
                <w:rFonts w:ascii="Calibri" w:hAnsi="Calibri" w:cs="Calibri"/>
                <w:sz w:val="22"/>
                <w:szCs w:val="22"/>
              </w:rPr>
              <w:t>Diskusjon:</w:t>
            </w:r>
          </w:p>
          <w:p w14:paraId="5281CBF0" w14:textId="0366CB92" w:rsidR="00865932" w:rsidRPr="002A4AE7" w:rsidRDefault="00C279DF" w:rsidP="00865932">
            <w:pPr>
              <w:pStyle w:val="Listeavsnitt"/>
              <w:numPr>
                <w:ilvl w:val="0"/>
                <w:numId w:val="9"/>
              </w:numPr>
              <w:shd w:val="clear" w:color="auto" w:fill="FFFFFF" w:themeFill="background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</w:t>
            </w:r>
            <w:r w:rsidR="001172EF" w:rsidRPr="002A4AE7">
              <w:rPr>
                <w:rFonts w:ascii="Calibri" w:hAnsi="Calibri" w:cs="Calibri"/>
                <w:sz w:val="22"/>
                <w:szCs w:val="22"/>
              </w:rPr>
              <w:t xml:space="preserve">sykisk helse venter på og ønsker seg inn på DMS KSU </w:t>
            </w:r>
            <w:r w:rsidR="00EA7ED4" w:rsidRPr="002A4AE7">
              <w:rPr>
                <w:rFonts w:ascii="Calibri" w:hAnsi="Calibri" w:cs="Calibri"/>
                <w:sz w:val="22"/>
                <w:szCs w:val="22"/>
              </w:rPr>
              <w:t xml:space="preserve">– samlokalisering også med trening </w:t>
            </w:r>
            <w:r w:rsidR="00EA7ED4" w:rsidRPr="002A4AE7">
              <w:rPr>
                <w:rFonts w:ascii="Calibri" w:hAnsi="Calibri" w:cs="Calibri"/>
                <w:sz w:val="22"/>
                <w:szCs w:val="22"/>
              </w:rPr>
              <w:lastRenderedPageBreak/>
              <w:t>og friskliv kan gi gevinster for brukerne</w:t>
            </w:r>
            <w:r w:rsidR="00164356" w:rsidRPr="002A4AE7">
              <w:rPr>
                <w:rFonts w:ascii="Calibri" w:hAnsi="Calibri" w:cs="Calibri"/>
                <w:sz w:val="22"/>
                <w:szCs w:val="22"/>
              </w:rPr>
              <w:t xml:space="preserve">. Bekymret for økonomien som kreves for å oppgradere byggene </w:t>
            </w:r>
            <w:r w:rsidR="00E66885" w:rsidRPr="002A4AE7">
              <w:rPr>
                <w:rFonts w:ascii="Calibri" w:hAnsi="Calibri" w:cs="Calibri"/>
                <w:sz w:val="22"/>
                <w:szCs w:val="22"/>
              </w:rPr>
              <w:t xml:space="preserve">til nødvendig standard – hvorvidt kommunen har midler til dette. </w:t>
            </w:r>
          </w:p>
          <w:p w14:paraId="72D6C265" w14:textId="5606F76A" w:rsidR="003021A4" w:rsidRPr="002A4AE7" w:rsidRDefault="003021A4" w:rsidP="00865932">
            <w:pPr>
              <w:pStyle w:val="Listeavsnitt"/>
              <w:numPr>
                <w:ilvl w:val="0"/>
                <w:numId w:val="9"/>
              </w:numPr>
              <w:shd w:val="clear" w:color="auto" w:fill="FFFFFF" w:themeFill="background1"/>
              <w:rPr>
                <w:rFonts w:ascii="Calibri" w:hAnsi="Calibri" w:cs="Calibri"/>
                <w:sz w:val="22"/>
                <w:szCs w:val="22"/>
              </w:rPr>
            </w:pPr>
            <w:r w:rsidRPr="002A4AE7">
              <w:rPr>
                <w:rFonts w:ascii="Calibri" w:hAnsi="Calibri" w:cs="Calibri"/>
                <w:sz w:val="22"/>
                <w:szCs w:val="22"/>
              </w:rPr>
              <w:t>Viktig at prosjektet nå får gjort en god utredning</w:t>
            </w:r>
            <w:r w:rsidR="00C97FEE">
              <w:rPr>
                <w:rFonts w:ascii="Calibri" w:hAnsi="Calibri" w:cs="Calibri"/>
                <w:sz w:val="22"/>
                <w:szCs w:val="22"/>
              </w:rPr>
              <w:t xml:space="preserve">. Settes inn </w:t>
            </w:r>
            <w:r w:rsidRPr="002A4AE7">
              <w:rPr>
                <w:rFonts w:ascii="Calibri" w:hAnsi="Calibri" w:cs="Calibri"/>
                <w:sz w:val="22"/>
                <w:szCs w:val="22"/>
              </w:rPr>
              <w:t xml:space="preserve">ny prosjektressurs med økonomikompetanse. </w:t>
            </w:r>
            <w:r w:rsidR="003438B3" w:rsidRPr="002A4AE7">
              <w:rPr>
                <w:rFonts w:ascii="Calibri" w:hAnsi="Calibri" w:cs="Calibri"/>
                <w:sz w:val="22"/>
                <w:szCs w:val="22"/>
              </w:rPr>
              <w:t xml:space="preserve">Behov for å vite </w:t>
            </w:r>
            <w:r w:rsidR="00C97FEE">
              <w:rPr>
                <w:rFonts w:ascii="Calibri" w:hAnsi="Calibri" w:cs="Calibri"/>
                <w:sz w:val="22"/>
                <w:szCs w:val="22"/>
              </w:rPr>
              <w:t>mer</w:t>
            </w:r>
            <w:r w:rsidR="003438B3" w:rsidRPr="002A4AE7">
              <w:rPr>
                <w:rFonts w:ascii="Calibri" w:hAnsi="Calibri" w:cs="Calibri"/>
                <w:sz w:val="22"/>
                <w:szCs w:val="22"/>
              </w:rPr>
              <w:t xml:space="preserve"> om kostnadene. </w:t>
            </w:r>
          </w:p>
          <w:p w14:paraId="6E83375D" w14:textId="038B481E" w:rsidR="00940290" w:rsidRPr="002A4AE7" w:rsidRDefault="00C97FEE" w:rsidP="00F102E6">
            <w:pPr>
              <w:pStyle w:val="Listeavsnitt"/>
              <w:numPr>
                <w:ilvl w:val="0"/>
                <w:numId w:val="9"/>
              </w:numPr>
              <w:shd w:val="clear" w:color="auto" w:fill="FFFFFF" w:themeFill="background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Prosjektet har l</w:t>
            </w:r>
            <w:r w:rsidR="003438B3" w:rsidRPr="002A4AE7">
              <w:rPr>
                <w:rFonts w:ascii="Calibri" w:hAnsi="Calibri" w:cs="Calibri"/>
                <w:sz w:val="22"/>
                <w:szCs w:val="22"/>
              </w:rPr>
              <w:t xml:space="preserve">ang historikk – først ville ikke HMR si </w:t>
            </w:r>
            <w:r>
              <w:rPr>
                <w:rFonts w:ascii="Calibri" w:hAnsi="Calibri" w:cs="Calibri"/>
                <w:sz w:val="22"/>
                <w:szCs w:val="22"/>
              </w:rPr>
              <w:t>h</w:t>
            </w:r>
            <w:r w:rsidR="003438B3" w:rsidRPr="002A4AE7">
              <w:rPr>
                <w:rFonts w:ascii="Calibri" w:hAnsi="Calibri" w:cs="Calibri"/>
                <w:sz w:val="22"/>
                <w:szCs w:val="22"/>
              </w:rPr>
              <w:t>va de skulle inn må – nå avventes kommunal beslutning – viktig at ikke HMR</w:t>
            </w:r>
            <w:r w:rsidR="00940290" w:rsidRPr="002A4AE7">
              <w:rPr>
                <w:rFonts w:ascii="Calibri" w:hAnsi="Calibri" w:cs="Calibri"/>
                <w:sz w:val="22"/>
                <w:szCs w:val="22"/>
              </w:rPr>
              <w:t xml:space="preserve"> blir avvent</w:t>
            </w: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940290" w:rsidRPr="002A4AE7">
              <w:rPr>
                <w:rFonts w:ascii="Calibri" w:hAnsi="Calibri" w:cs="Calibri"/>
                <w:sz w:val="22"/>
                <w:szCs w:val="22"/>
              </w:rPr>
              <w:t xml:space="preserve">nde </w:t>
            </w:r>
            <w:r>
              <w:rPr>
                <w:rFonts w:ascii="Calibri" w:hAnsi="Calibri" w:cs="Calibri"/>
                <w:sz w:val="22"/>
                <w:szCs w:val="22"/>
              </w:rPr>
              <w:t>igjen, men</w:t>
            </w:r>
            <w:r w:rsidR="00940290" w:rsidRPr="002A4AE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ha gradvis oppbygging.</w:t>
            </w:r>
          </w:p>
        </w:tc>
        <w:tc>
          <w:tcPr>
            <w:tcW w:w="1418" w:type="dxa"/>
            <w:shd w:val="clear" w:color="auto" w:fill="FFFFFF" w:themeFill="background1"/>
          </w:tcPr>
          <w:p w14:paraId="59A740F2" w14:textId="77777777" w:rsidR="00E44F13" w:rsidRPr="002A4AE7" w:rsidRDefault="00E44F13" w:rsidP="00E44F13">
            <w:pPr>
              <w:rPr>
                <w:rFonts w:ascii="Calibri" w:hAnsi="Calibri" w:cs="Calibri"/>
                <w:sz w:val="22"/>
                <w:szCs w:val="22"/>
              </w:rPr>
            </w:pPr>
            <w:r w:rsidRPr="002A4AE7">
              <w:rPr>
                <w:rFonts w:ascii="Calibri" w:hAnsi="Calibri" w:cs="Calibri"/>
                <w:sz w:val="22"/>
                <w:szCs w:val="22"/>
              </w:rPr>
              <w:lastRenderedPageBreak/>
              <w:t>Gudrun Karlsen</w:t>
            </w:r>
          </w:p>
          <w:p w14:paraId="3AEFE97D" w14:textId="77777777" w:rsidR="00E44F13" w:rsidRPr="002A4AE7" w:rsidRDefault="00E44F13" w:rsidP="008C68D5">
            <w:pPr>
              <w:shd w:val="clear" w:color="auto" w:fill="FFFFFF" w:themeFill="background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14:paraId="20DD403F" w14:textId="77777777" w:rsidR="00E44F13" w:rsidRPr="002A4AE7" w:rsidRDefault="00E44F13" w:rsidP="008C68D5">
            <w:pPr>
              <w:shd w:val="clear" w:color="auto" w:fill="FFFFFF" w:themeFill="background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C68D5" w:rsidRPr="002A4AE7" w14:paraId="4CC39AE7" w14:textId="77777777" w:rsidTr="006B11D3">
        <w:trPr>
          <w:trHeight w:val="269"/>
        </w:trPr>
        <w:tc>
          <w:tcPr>
            <w:tcW w:w="846" w:type="dxa"/>
          </w:tcPr>
          <w:p w14:paraId="6F904FFB" w14:textId="5A9A6F12" w:rsidR="008C68D5" w:rsidRPr="002A4AE7" w:rsidRDefault="00CD1B32" w:rsidP="008C68D5">
            <w:pPr>
              <w:rPr>
                <w:rFonts w:ascii="Calibri" w:hAnsi="Calibri" w:cs="Calibri"/>
                <w:sz w:val="22"/>
                <w:szCs w:val="22"/>
              </w:rPr>
            </w:pPr>
            <w:r w:rsidRPr="002A4AE7">
              <w:rPr>
                <w:rFonts w:ascii="Calibri" w:hAnsi="Calibri" w:cs="Calibri"/>
                <w:sz w:val="22"/>
                <w:szCs w:val="22"/>
              </w:rPr>
              <w:t>1</w:t>
            </w:r>
            <w:r w:rsidR="00E44F13" w:rsidRPr="002A4AE7">
              <w:rPr>
                <w:rFonts w:ascii="Calibri" w:hAnsi="Calibri" w:cs="Calibri"/>
                <w:sz w:val="22"/>
                <w:szCs w:val="22"/>
              </w:rPr>
              <w:t>4</w:t>
            </w:r>
            <w:r w:rsidRPr="002A4AE7">
              <w:rPr>
                <w:rFonts w:ascii="Calibri" w:hAnsi="Calibri" w:cs="Calibri"/>
                <w:sz w:val="22"/>
                <w:szCs w:val="22"/>
              </w:rPr>
              <w:t>/26</w:t>
            </w:r>
          </w:p>
        </w:tc>
        <w:tc>
          <w:tcPr>
            <w:tcW w:w="2126" w:type="dxa"/>
            <w:shd w:val="clear" w:color="auto" w:fill="FFFFFF" w:themeFill="background1"/>
          </w:tcPr>
          <w:p w14:paraId="0E593D95" w14:textId="5E588DB5" w:rsidR="008C68D5" w:rsidRPr="002A4AE7" w:rsidRDefault="0028177A" w:rsidP="008C68D5">
            <w:pPr>
              <w:rPr>
                <w:rFonts w:ascii="Calibri" w:hAnsi="Calibri" w:cs="Calibri"/>
                <w:sz w:val="22"/>
                <w:szCs w:val="22"/>
              </w:rPr>
            </w:pPr>
            <w:r w:rsidRPr="002A4AE7">
              <w:rPr>
                <w:rFonts w:ascii="Calibri" w:hAnsi="Calibri" w:cs="Calibri"/>
                <w:sz w:val="22"/>
                <w:szCs w:val="22"/>
              </w:rPr>
              <w:t>Saker til eventuelt</w:t>
            </w:r>
          </w:p>
        </w:tc>
        <w:tc>
          <w:tcPr>
            <w:tcW w:w="5103" w:type="dxa"/>
            <w:shd w:val="clear" w:color="auto" w:fill="FFFFFF" w:themeFill="background1"/>
          </w:tcPr>
          <w:p w14:paraId="40737308" w14:textId="24D0E04C" w:rsidR="008C68D5" w:rsidRPr="002A4AE7" w:rsidRDefault="00C97FEE" w:rsidP="008C68D5">
            <w:pPr>
              <w:shd w:val="clear" w:color="auto" w:fill="FFFFFF" w:themeFill="background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Hv</w:t>
            </w:r>
            <w:r w:rsidR="001E1038" w:rsidRPr="002A4AE7">
              <w:rPr>
                <w:rFonts w:ascii="Calibri" w:hAnsi="Calibri" w:cs="Calibri"/>
                <w:sz w:val="22"/>
                <w:szCs w:val="22"/>
              </w:rPr>
              <w:t>a gjør vi med situasjonen i kommun</w:t>
            </w: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1E1038" w:rsidRPr="002A4AE7">
              <w:rPr>
                <w:rFonts w:ascii="Calibri" w:hAnsi="Calibri" w:cs="Calibri"/>
                <w:sz w:val="22"/>
                <w:szCs w:val="22"/>
              </w:rPr>
              <w:t>ne og HMR saml</w:t>
            </w:r>
            <w:r>
              <w:rPr>
                <w:rFonts w:ascii="Calibri" w:hAnsi="Calibri" w:cs="Calibri"/>
                <w:sz w:val="22"/>
                <w:szCs w:val="22"/>
              </w:rPr>
              <w:t>et</w:t>
            </w:r>
            <w:r w:rsidR="001E1038" w:rsidRPr="002A4AE7">
              <w:rPr>
                <w:rFonts w:ascii="Calibri" w:hAnsi="Calibri" w:cs="Calibri"/>
                <w:sz w:val="22"/>
                <w:szCs w:val="22"/>
              </w:rPr>
              <w:t xml:space="preserve">? </w:t>
            </w:r>
            <w:r>
              <w:rPr>
                <w:rFonts w:ascii="Calibri" w:hAnsi="Calibri" w:cs="Calibri"/>
                <w:sz w:val="22"/>
                <w:szCs w:val="22"/>
              </w:rPr>
              <w:t>Se utfordringsbildene o</w:t>
            </w:r>
            <w:r w:rsidR="001E1038" w:rsidRPr="002A4AE7">
              <w:rPr>
                <w:rFonts w:ascii="Calibri" w:hAnsi="Calibri" w:cs="Calibri"/>
                <w:sz w:val="22"/>
                <w:szCs w:val="22"/>
              </w:rPr>
              <w:t xml:space="preserve">pp mot </w:t>
            </w:r>
            <w:r>
              <w:rPr>
                <w:rFonts w:ascii="Calibri" w:hAnsi="Calibri" w:cs="Calibri"/>
                <w:sz w:val="22"/>
                <w:szCs w:val="22"/>
              </w:rPr>
              <w:t>hverandre</w:t>
            </w:r>
            <w:r w:rsidR="001E1038" w:rsidRPr="002A4AE7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>
              <w:rPr>
                <w:rFonts w:ascii="Calibri" w:hAnsi="Calibri" w:cs="Calibri"/>
                <w:sz w:val="22"/>
                <w:szCs w:val="22"/>
              </w:rPr>
              <w:t>I LSU SNR bør vi snakke om hvordan vi skal ta dette videre.</w:t>
            </w:r>
          </w:p>
          <w:p w14:paraId="29DA0993" w14:textId="77777777" w:rsidR="001E1038" w:rsidRPr="002A4AE7" w:rsidRDefault="001E1038" w:rsidP="008C68D5">
            <w:pPr>
              <w:shd w:val="clear" w:color="auto" w:fill="FFFFFF" w:themeFill="background1"/>
              <w:rPr>
                <w:rFonts w:ascii="Calibri" w:hAnsi="Calibri" w:cs="Calibri"/>
                <w:sz w:val="22"/>
                <w:szCs w:val="22"/>
              </w:rPr>
            </w:pPr>
          </w:p>
          <w:p w14:paraId="3F059F23" w14:textId="77777777" w:rsidR="001E1038" w:rsidRPr="002A4AE7" w:rsidRDefault="001E1038" w:rsidP="008C68D5">
            <w:pPr>
              <w:shd w:val="clear" w:color="auto" w:fill="FFFFFF" w:themeFill="background1"/>
              <w:rPr>
                <w:rFonts w:ascii="Calibri" w:hAnsi="Calibri" w:cs="Calibri"/>
                <w:sz w:val="22"/>
                <w:szCs w:val="22"/>
              </w:rPr>
            </w:pPr>
            <w:r w:rsidRPr="002A4AE7">
              <w:rPr>
                <w:rFonts w:ascii="Calibri" w:hAnsi="Calibri" w:cs="Calibri"/>
                <w:sz w:val="22"/>
                <w:szCs w:val="22"/>
              </w:rPr>
              <w:t xml:space="preserve">Diskusjon: </w:t>
            </w:r>
          </w:p>
          <w:p w14:paraId="3A20AFEF" w14:textId="4673025F" w:rsidR="001E1038" w:rsidRPr="002A4AE7" w:rsidRDefault="00C97FEE" w:rsidP="00007EBE">
            <w:pPr>
              <w:pStyle w:val="Listeavsnitt"/>
              <w:numPr>
                <w:ilvl w:val="0"/>
                <w:numId w:val="9"/>
              </w:numPr>
              <w:shd w:val="clear" w:color="auto" w:fill="FFFFFF" w:themeFill="background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Hva er s</w:t>
            </w:r>
            <w:r w:rsidR="007D6E35" w:rsidRPr="002A4AE7">
              <w:rPr>
                <w:rFonts w:ascii="Calibri" w:hAnsi="Calibri" w:cs="Calibri"/>
                <w:sz w:val="22"/>
                <w:szCs w:val="22"/>
              </w:rPr>
              <w:t>aml</w:t>
            </w:r>
            <w:r>
              <w:rPr>
                <w:rFonts w:ascii="Calibri" w:hAnsi="Calibri" w:cs="Calibri"/>
                <w:sz w:val="22"/>
                <w:szCs w:val="22"/>
              </w:rPr>
              <w:t>et</w:t>
            </w:r>
            <w:r w:rsidR="007D6E35" w:rsidRPr="002A4AE7">
              <w:rPr>
                <w:rFonts w:ascii="Calibri" w:hAnsi="Calibri" w:cs="Calibri"/>
                <w:sz w:val="22"/>
                <w:szCs w:val="22"/>
              </w:rPr>
              <w:t xml:space="preserve"> nedtrekk i kommun</w:t>
            </w: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7D6E35" w:rsidRPr="002A4AE7">
              <w:rPr>
                <w:rFonts w:ascii="Calibri" w:hAnsi="Calibri" w:cs="Calibri"/>
                <w:sz w:val="22"/>
                <w:szCs w:val="22"/>
              </w:rPr>
              <w:t>ne og i HMR</w:t>
            </w:r>
            <w:r>
              <w:rPr>
                <w:rFonts w:ascii="Calibri" w:hAnsi="Calibri" w:cs="Calibri"/>
                <w:sz w:val="22"/>
                <w:szCs w:val="22"/>
              </w:rPr>
              <w:t>?</w:t>
            </w:r>
          </w:p>
          <w:p w14:paraId="52284D1C" w14:textId="5130773F" w:rsidR="007D6E35" w:rsidRPr="002A4AE7" w:rsidRDefault="00EB2EAA" w:rsidP="00007EBE">
            <w:pPr>
              <w:pStyle w:val="Listeavsnitt"/>
              <w:numPr>
                <w:ilvl w:val="0"/>
                <w:numId w:val="9"/>
              </w:numPr>
              <w:shd w:val="clear" w:color="auto" w:fill="FFFFFF" w:themeFill="background1"/>
              <w:rPr>
                <w:rFonts w:ascii="Calibri" w:hAnsi="Calibri" w:cs="Calibri"/>
                <w:sz w:val="22"/>
                <w:szCs w:val="22"/>
              </w:rPr>
            </w:pPr>
            <w:r w:rsidRPr="002A4AE7">
              <w:rPr>
                <w:rFonts w:ascii="Calibri" w:hAnsi="Calibri" w:cs="Calibri"/>
                <w:sz w:val="22"/>
                <w:szCs w:val="22"/>
              </w:rPr>
              <w:t xml:space="preserve">Vi må </w:t>
            </w:r>
            <w:r w:rsidR="00DD78B7" w:rsidRPr="002A4AE7">
              <w:rPr>
                <w:rFonts w:ascii="Calibri" w:hAnsi="Calibri" w:cs="Calibri"/>
                <w:sz w:val="22"/>
                <w:szCs w:val="22"/>
              </w:rPr>
              <w:t>avslutte t</w:t>
            </w:r>
            <w:r w:rsidR="00F13FBD">
              <w:rPr>
                <w:rFonts w:ascii="Calibri" w:hAnsi="Calibri" w:cs="Calibri"/>
                <w:sz w:val="22"/>
                <w:szCs w:val="22"/>
              </w:rPr>
              <w:t>j</w:t>
            </w:r>
            <w:r w:rsidR="00DD78B7" w:rsidRPr="002A4AE7">
              <w:rPr>
                <w:rFonts w:ascii="Calibri" w:hAnsi="Calibri" w:cs="Calibri"/>
                <w:sz w:val="22"/>
                <w:szCs w:val="22"/>
              </w:rPr>
              <w:t xml:space="preserve">enester pga økonomi og mangel på folk – </w:t>
            </w:r>
            <w:r w:rsidR="00F13FBD">
              <w:rPr>
                <w:rFonts w:ascii="Calibri" w:hAnsi="Calibri" w:cs="Calibri"/>
                <w:sz w:val="22"/>
                <w:szCs w:val="22"/>
              </w:rPr>
              <w:t>hvordan</w:t>
            </w:r>
            <w:r w:rsidR="00DD78B7" w:rsidRPr="002A4AE7">
              <w:rPr>
                <w:rFonts w:ascii="Calibri" w:hAnsi="Calibri" w:cs="Calibri"/>
                <w:sz w:val="22"/>
                <w:szCs w:val="22"/>
              </w:rPr>
              <w:t xml:space="preserve"> få </w:t>
            </w:r>
            <w:r w:rsidR="00F13FBD">
              <w:rPr>
                <w:rFonts w:ascii="Calibri" w:hAnsi="Calibri" w:cs="Calibri"/>
                <w:sz w:val="22"/>
                <w:szCs w:val="22"/>
              </w:rPr>
              <w:t>ansatte</w:t>
            </w:r>
            <w:r w:rsidR="00DD78B7" w:rsidRPr="002A4AE7">
              <w:rPr>
                <w:rFonts w:ascii="Calibri" w:hAnsi="Calibri" w:cs="Calibri"/>
                <w:sz w:val="22"/>
                <w:szCs w:val="22"/>
              </w:rPr>
              <w:t xml:space="preserve"> og innbygg</w:t>
            </w:r>
            <w:r w:rsidR="00F13FBD">
              <w:rPr>
                <w:rFonts w:ascii="Calibri" w:hAnsi="Calibri" w:cs="Calibri"/>
                <w:sz w:val="22"/>
                <w:szCs w:val="22"/>
              </w:rPr>
              <w:t>ere</w:t>
            </w:r>
            <w:r w:rsidR="00DD78B7" w:rsidRPr="002A4AE7">
              <w:rPr>
                <w:rFonts w:ascii="Calibri" w:hAnsi="Calibri" w:cs="Calibri"/>
                <w:sz w:val="22"/>
                <w:szCs w:val="22"/>
              </w:rPr>
              <w:t xml:space="preserve"> til å forstå </w:t>
            </w:r>
            <w:r w:rsidR="00156FAA" w:rsidRPr="002A4AE7">
              <w:rPr>
                <w:rFonts w:ascii="Calibri" w:hAnsi="Calibri" w:cs="Calibri"/>
                <w:sz w:val="22"/>
                <w:szCs w:val="22"/>
              </w:rPr>
              <w:t xml:space="preserve">det? </w:t>
            </w:r>
            <w:r w:rsidR="00F13FBD">
              <w:rPr>
                <w:rFonts w:ascii="Calibri" w:hAnsi="Calibri" w:cs="Calibri"/>
                <w:sz w:val="22"/>
                <w:szCs w:val="22"/>
              </w:rPr>
              <w:t xml:space="preserve">Hvordan </w:t>
            </w:r>
            <w:r w:rsidR="001A798B" w:rsidRPr="002A4AE7">
              <w:rPr>
                <w:rFonts w:ascii="Calibri" w:hAnsi="Calibri" w:cs="Calibri"/>
                <w:sz w:val="22"/>
                <w:szCs w:val="22"/>
              </w:rPr>
              <w:t xml:space="preserve">kan vi samarbeide om dette? </w:t>
            </w:r>
          </w:p>
          <w:p w14:paraId="6A158B58" w14:textId="47D8221A" w:rsidR="00AB32FF" w:rsidRPr="002A4AE7" w:rsidRDefault="00AB32FF" w:rsidP="00007EBE">
            <w:pPr>
              <w:pStyle w:val="Listeavsnitt"/>
              <w:numPr>
                <w:ilvl w:val="0"/>
                <w:numId w:val="9"/>
              </w:numPr>
              <w:shd w:val="clear" w:color="auto" w:fill="FFFFFF" w:themeFill="background1"/>
              <w:rPr>
                <w:rFonts w:ascii="Calibri" w:hAnsi="Calibri" w:cs="Calibri"/>
                <w:sz w:val="22"/>
                <w:szCs w:val="22"/>
              </w:rPr>
            </w:pPr>
            <w:r w:rsidRPr="002A4AE7">
              <w:rPr>
                <w:rFonts w:ascii="Calibri" w:hAnsi="Calibri" w:cs="Calibri"/>
                <w:sz w:val="22"/>
                <w:szCs w:val="22"/>
              </w:rPr>
              <w:t xml:space="preserve">Hustadvika </w:t>
            </w:r>
            <w:r w:rsidR="00F13FBD">
              <w:rPr>
                <w:rFonts w:ascii="Calibri" w:hAnsi="Calibri" w:cs="Calibri"/>
                <w:sz w:val="22"/>
                <w:szCs w:val="22"/>
              </w:rPr>
              <w:t>har opplevd at</w:t>
            </w:r>
            <w:r w:rsidR="008302CC">
              <w:rPr>
                <w:rFonts w:ascii="Calibri" w:hAnsi="Calibri" w:cs="Calibri"/>
                <w:sz w:val="22"/>
                <w:szCs w:val="22"/>
              </w:rPr>
              <w:t xml:space="preserve"> å </w:t>
            </w:r>
            <w:r w:rsidRPr="002A4AE7">
              <w:rPr>
                <w:rFonts w:ascii="Calibri" w:hAnsi="Calibri" w:cs="Calibri"/>
                <w:sz w:val="22"/>
                <w:szCs w:val="22"/>
              </w:rPr>
              <w:t>kommuniser</w:t>
            </w:r>
            <w:r w:rsidR="008302CC">
              <w:rPr>
                <w:rFonts w:ascii="Calibri" w:hAnsi="Calibri" w:cs="Calibri"/>
                <w:sz w:val="22"/>
                <w:szCs w:val="22"/>
              </w:rPr>
              <w:t>e</w:t>
            </w:r>
            <w:r w:rsidRPr="002A4AE7">
              <w:rPr>
                <w:rFonts w:ascii="Calibri" w:hAnsi="Calibri" w:cs="Calibri"/>
                <w:sz w:val="22"/>
                <w:szCs w:val="22"/>
              </w:rPr>
              <w:t xml:space="preserve"> at</w:t>
            </w:r>
            <w:r w:rsidR="008302CC">
              <w:rPr>
                <w:rFonts w:ascii="Calibri" w:hAnsi="Calibri" w:cs="Calibri"/>
                <w:sz w:val="22"/>
                <w:szCs w:val="22"/>
              </w:rPr>
              <w:t xml:space="preserve"> de ikke får tak i folk til </w:t>
            </w:r>
            <w:r w:rsidRPr="002A4AE7">
              <w:rPr>
                <w:rFonts w:ascii="Calibri" w:hAnsi="Calibri" w:cs="Calibri"/>
                <w:sz w:val="22"/>
                <w:szCs w:val="22"/>
              </w:rPr>
              <w:t>å arbeide i distrikt</w:t>
            </w:r>
            <w:r w:rsidR="008302CC">
              <w:rPr>
                <w:rFonts w:ascii="Calibri" w:hAnsi="Calibri" w:cs="Calibri"/>
                <w:sz w:val="22"/>
                <w:szCs w:val="22"/>
              </w:rPr>
              <w:t xml:space="preserve"> har redusert </w:t>
            </w:r>
            <w:r w:rsidRPr="002A4AE7">
              <w:rPr>
                <w:rFonts w:ascii="Calibri" w:hAnsi="Calibri" w:cs="Calibri"/>
                <w:sz w:val="22"/>
                <w:szCs w:val="22"/>
              </w:rPr>
              <w:t>motstand mot å flytte for å få t</w:t>
            </w:r>
            <w:r w:rsidR="008302CC">
              <w:rPr>
                <w:rFonts w:ascii="Calibri" w:hAnsi="Calibri" w:cs="Calibri"/>
                <w:sz w:val="22"/>
                <w:szCs w:val="22"/>
              </w:rPr>
              <w:t>j</w:t>
            </w:r>
            <w:r w:rsidRPr="002A4AE7">
              <w:rPr>
                <w:rFonts w:ascii="Calibri" w:hAnsi="Calibri" w:cs="Calibri"/>
                <w:sz w:val="22"/>
                <w:szCs w:val="22"/>
              </w:rPr>
              <w:t>enester</w:t>
            </w:r>
            <w:r w:rsidR="008302CC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7E88D4C9" w14:textId="3F67E86D" w:rsidR="00C7656E" w:rsidRDefault="00C7656E" w:rsidP="00007EBE">
            <w:pPr>
              <w:pStyle w:val="Listeavsnitt"/>
              <w:numPr>
                <w:ilvl w:val="0"/>
                <w:numId w:val="9"/>
              </w:numPr>
              <w:shd w:val="clear" w:color="auto" w:fill="FFFFFF" w:themeFill="background1"/>
              <w:rPr>
                <w:rFonts w:ascii="Calibri" w:hAnsi="Calibri" w:cs="Calibri"/>
                <w:sz w:val="22"/>
                <w:szCs w:val="22"/>
              </w:rPr>
            </w:pPr>
            <w:r w:rsidRPr="002A4AE7">
              <w:rPr>
                <w:rFonts w:ascii="Calibri" w:hAnsi="Calibri" w:cs="Calibri"/>
                <w:sz w:val="22"/>
                <w:szCs w:val="22"/>
              </w:rPr>
              <w:t>God forståelse for</w:t>
            </w:r>
            <w:r w:rsidR="008302CC">
              <w:rPr>
                <w:rFonts w:ascii="Calibri" w:hAnsi="Calibri" w:cs="Calibri"/>
                <w:sz w:val="22"/>
                <w:szCs w:val="22"/>
              </w:rPr>
              <w:t xml:space="preserve"> hverandres</w:t>
            </w:r>
            <w:r w:rsidRPr="002A4AE7">
              <w:rPr>
                <w:rFonts w:ascii="Calibri" w:hAnsi="Calibri" w:cs="Calibri"/>
                <w:sz w:val="22"/>
                <w:szCs w:val="22"/>
              </w:rPr>
              <w:t xml:space="preserve"> rammevilkår i LSU SNR – men </w:t>
            </w:r>
            <w:r w:rsidR="008302CC">
              <w:rPr>
                <w:rFonts w:ascii="Calibri" w:hAnsi="Calibri" w:cs="Calibri"/>
                <w:sz w:val="22"/>
                <w:szCs w:val="22"/>
              </w:rPr>
              <w:t>ikke samme forståelse ut i organisasjonene</w:t>
            </w:r>
            <w:r w:rsidR="003A5B89" w:rsidRPr="002A4AE7">
              <w:rPr>
                <w:rFonts w:ascii="Calibri" w:hAnsi="Calibri" w:cs="Calibri"/>
                <w:sz w:val="22"/>
                <w:szCs w:val="22"/>
              </w:rPr>
              <w:t>. Bruk</w:t>
            </w:r>
            <w:r w:rsidR="008302CC">
              <w:rPr>
                <w:rFonts w:ascii="Calibri" w:hAnsi="Calibri" w:cs="Calibri"/>
                <w:sz w:val="22"/>
                <w:szCs w:val="22"/>
              </w:rPr>
              <w:t xml:space="preserve">ere </w:t>
            </w:r>
            <w:r w:rsidR="003A5B89" w:rsidRPr="002A4AE7">
              <w:rPr>
                <w:rFonts w:ascii="Calibri" w:hAnsi="Calibri" w:cs="Calibri"/>
                <w:sz w:val="22"/>
                <w:szCs w:val="22"/>
              </w:rPr>
              <w:t>og pårør</w:t>
            </w:r>
            <w:r w:rsidR="008302CC">
              <w:rPr>
                <w:rFonts w:ascii="Calibri" w:hAnsi="Calibri" w:cs="Calibri"/>
                <w:sz w:val="22"/>
                <w:szCs w:val="22"/>
              </w:rPr>
              <w:t>e</w:t>
            </w:r>
            <w:r w:rsidR="003A5B89" w:rsidRPr="002A4AE7">
              <w:rPr>
                <w:rFonts w:ascii="Calibri" w:hAnsi="Calibri" w:cs="Calibri"/>
                <w:sz w:val="22"/>
                <w:szCs w:val="22"/>
              </w:rPr>
              <w:t>nde blir dytt</w:t>
            </w:r>
            <w:r w:rsidR="008302CC">
              <w:rPr>
                <w:rFonts w:ascii="Calibri" w:hAnsi="Calibri" w:cs="Calibri"/>
                <w:sz w:val="22"/>
                <w:szCs w:val="22"/>
              </w:rPr>
              <w:t>et</w:t>
            </w:r>
            <w:r w:rsidR="003A5B89" w:rsidRPr="002A4AE7">
              <w:rPr>
                <w:rFonts w:ascii="Calibri" w:hAnsi="Calibri" w:cs="Calibri"/>
                <w:sz w:val="22"/>
                <w:szCs w:val="22"/>
              </w:rPr>
              <w:t xml:space="preserve"> foran med urealistiske forventning</w:t>
            </w:r>
            <w:r w:rsidR="008302CC">
              <w:rPr>
                <w:rFonts w:ascii="Calibri" w:hAnsi="Calibri" w:cs="Calibri"/>
                <w:sz w:val="22"/>
                <w:szCs w:val="22"/>
              </w:rPr>
              <w:t>e</w:t>
            </w:r>
            <w:r w:rsidR="003A5B89" w:rsidRPr="002A4AE7">
              <w:rPr>
                <w:rFonts w:ascii="Calibri" w:hAnsi="Calibri" w:cs="Calibri"/>
                <w:sz w:val="22"/>
                <w:szCs w:val="22"/>
              </w:rPr>
              <w:t>r fr</w:t>
            </w:r>
            <w:r w:rsidR="008302CC">
              <w:rPr>
                <w:rFonts w:ascii="Calibri" w:hAnsi="Calibri" w:cs="Calibri"/>
                <w:sz w:val="22"/>
                <w:szCs w:val="22"/>
              </w:rPr>
              <w:t>a</w:t>
            </w:r>
            <w:r w:rsidR="003A5B89" w:rsidRPr="002A4AE7">
              <w:rPr>
                <w:rFonts w:ascii="Calibri" w:hAnsi="Calibri" w:cs="Calibri"/>
                <w:sz w:val="22"/>
                <w:szCs w:val="22"/>
              </w:rPr>
              <w:t xml:space="preserve"> begge </w:t>
            </w:r>
            <w:r w:rsidR="008302CC">
              <w:rPr>
                <w:rFonts w:ascii="Calibri" w:hAnsi="Calibri" w:cs="Calibri"/>
                <w:sz w:val="22"/>
                <w:szCs w:val="22"/>
              </w:rPr>
              <w:t>sider</w:t>
            </w:r>
            <w:r w:rsidR="003A5B89" w:rsidRPr="002A4AE7"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  <w:p w14:paraId="652B2BBB" w14:textId="77777777" w:rsidR="002D351A" w:rsidRPr="002A4AE7" w:rsidRDefault="002D351A" w:rsidP="002D351A">
            <w:pPr>
              <w:pStyle w:val="Listeavsnitt"/>
              <w:numPr>
                <w:ilvl w:val="0"/>
                <w:numId w:val="9"/>
              </w:numPr>
              <w:shd w:val="clear" w:color="auto" w:fill="FFFFFF" w:themeFill="background1"/>
              <w:rPr>
                <w:rFonts w:ascii="Calibri" w:hAnsi="Calibri" w:cs="Calibri"/>
                <w:sz w:val="22"/>
                <w:szCs w:val="22"/>
              </w:rPr>
            </w:pPr>
            <w:r w:rsidRPr="002A4AE7">
              <w:rPr>
                <w:rFonts w:ascii="Calibri" w:hAnsi="Calibri" w:cs="Calibri"/>
                <w:sz w:val="22"/>
                <w:szCs w:val="22"/>
              </w:rPr>
              <w:t xml:space="preserve">HMR: da må vi utfordre våre – har du tenkt på konsekvenser for andre? </w:t>
            </w:r>
          </w:p>
          <w:p w14:paraId="0E90D43F" w14:textId="3D14A328" w:rsidR="002D351A" w:rsidRPr="002D351A" w:rsidRDefault="002D351A" w:rsidP="002D351A">
            <w:pPr>
              <w:pStyle w:val="Listeavsnitt"/>
              <w:numPr>
                <w:ilvl w:val="0"/>
                <w:numId w:val="9"/>
              </w:numPr>
              <w:shd w:val="clear" w:color="auto" w:fill="FFFFFF" w:themeFill="background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Bidra til å k</w:t>
            </w:r>
            <w:r w:rsidRPr="002A4AE7">
              <w:rPr>
                <w:rFonts w:ascii="Calibri" w:hAnsi="Calibri" w:cs="Calibri"/>
                <w:sz w:val="22"/>
                <w:szCs w:val="22"/>
              </w:rPr>
              <w:t xml:space="preserve">ommunisere begrensninger </w:t>
            </w:r>
            <w:r>
              <w:rPr>
                <w:rFonts w:ascii="Calibri" w:hAnsi="Calibri" w:cs="Calibri"/>
                <w:sz w:val="22"/>
                <w:szCs w:val="22"/>
              </w:rPr>
              <w:t>ut i organisasjonene</w:t>
            </w:r>
            <w:r w:rsidRPr="002A4AE7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4652875D" w14:textId="665AE711" w:rsidR="00261654" w:rsidRPr="002A4AE7" w:rsidRDefault="008302CC" w:rsidP="00007EBE">
            <w:pPr>
              <w:pStyle w:val="Listeavsnitt"/>
              <w:numPr>
                <w:ilvl w:val="0"/>
                <w:numId w:val="9"/>
              </w:numPr>
              <w:shd w:val="clear" w:color="auto" w:fill="FFFFFF" w:themeFill="background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Hvordan </w:t>
            </w:r>
            <w:r w:rsidR="00261654" w:rsidRPr="002A4AE7">
              <w:rPr>
                <w:rFonts w:ascii="Calibri" w:hAnsi="Calibri" w:cs="Calibri"/>
                <w:sz w:val="22"/>
                <w:szCs w:val="22"/>
              </w:rPr>
              <w:t xml:space="preserve">klarer Danmark dette? De har </w:t>
            </w:r>
            <w:r>
              <w:rPr>
                <w:rFonts w:ascii="Calibri" w:hAnsi="Calibri" w:cs="Calibri"/>
                <w:sz w:val="22"/>
                <w:szCs w:val="22"/>
              </w:rPr>
              <w:t>færre</w:t>
            </w:r>
            <w:r w:rsidR="00261654" w:rsidRPr="002A4AE7">
              <w:rPr>
                <w:rFonts w:ascii="Calibri" w:hAnsi="Calibri" w:cs="Calibri"/>
                <w:sz w:val="22"/>
                <w:szCs w:val="22"/>
              </w:rPr>
              <w:t xml:space="preserve"> fagressurser enn vi har – </w:t>
            </w:r>
            <w:r>
              <w:rPr>
                <w:rFonts w:ascii="Calibri" w:hAnsi="Calibri" w:cs="Calibri"/>
                <w:sz w:val="22"/>
                <w:szCs w:val="22"/>
              </w:rPr>
              <w:t>hvordan organiserer de</w:t>
            </w:r>
            <w:r w:rsidR="00261654" w:rsidRPr="002A4AE7">
              <w:rPr>
                <w:rFonts w:ascii="Calibri" w:hAnsi="Calibri" w:cs="Calibri"/>
                <w:sz w:val="22"/>
                <w:szCs w:val="22"/>
              </w:rPr>
              <w:t xml:space="preserve"> t</w:t>
            </w:r>
            <w:r>
              <w:rPr>
                <w:rFonts w:ascii="Calibri" w:hAnsi="Calibri" w:cs="Calibri"/>
                <w:sz w:val="22"/>
                <w:szCs w:val="22"/>
              </w:rPr>
              <w:t>j</w:t>
            </w:r>
            <w:r w:rsidR="00261654" w:rsidRPr="002A4AE7">
              <w:rPr>
                <w:rFonts w:ascii="Calibri" w:hAnsi="Calibri" w:cs="Calibri"/>
                <w:sz w:val="22"/>
                <w:szCs w:val="22"/>
              </w:rPr>
              <w:t xml:space="preserve">enestene sine? </w:t>
            </w:r>
            <w:r w:rsidR="00BF514B" w:rsidRPr="002A4AE7">
              <w:rPr>
                <w:rFonts w:ascii="Calibri" w:hAnsi="Calibri" w:cs="Calibri"/>
                <w:sz w:val="22"/>
                <w:szCs w:val="22"/>
              </w:rPr>
              <w:t>Får til fleksibilitet mellom kommun</w:t>
            </w: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BF514B" w:rsidRPr="002A4AE7">
              <w:rPr>
                <w:rFonts w:ascii="Calibri" w:hAnsi="Calibri" w:cs="Calibri"/>
                <w:sz w:val="22"/>
                <w:szCs w:val="22"/>
              </w:rPr>
              <w:t>r og s</w:t>
            </w:r>
            <w:r>
              <w:rPr>
                <w:rFonts w:ascii="Calibri" w:hAnsi="Calibri" w:cs="Calibri"/>
                <w:sz w:val="22"/>
                <w:szCs w:val="22"/>
              </w:rPr>
              <w:t>y</w:t>
            </w:r>
            <w:r w:rsidR="00BF514B" w:rsidRPr="002A4AE7">
              <w:rPr>
                <w:rFonts w:ascii="Calibri" w:hAnsi="Calibri" w:cs="Calibri"/>
                <w:sz w:val="22"/>
                <w:szCs w:val="22"/>
              </w:rPr>
              <w:t xml:space="preserve">kehus – synes vi går i sirkler når vi diskuterer – </w:t>
            </w:r>
            <w:r>
              <w:rPr>
                <w:rFonts w:ascii="Calibri" w:hAnsi="Calibri" w:cs="Calibri"/>
                <w:sz w:val="22"/>
                <w:szCs w:val="22"/>
              </w:rPr>
              <w:t>h</w:t>
            </w:r>
            <w:r w:rsidR="00BF514B" w:rsidRPr="002A4AE7">
              <w:rPr>
                <w:rFonts w:ascii="Calibri" w:hAnsi="Calibri" w:cs="Calibri"/>
                <w:sz w:val="22"/>
                <w:szCs w:val="22"/>
              </w:rPr>
              <w:t xml:space="preserve">va skal til </w:t>
            </w:r>
            <w:r w:rsidR="00BE665B" w:rsidRPr="002A4AE7">
              <w:rPr>
                <w:rFonts w:ascii="Calibri" w:hAnsi="Calibri" w:cs="Calibri"/>
                <w:sz w:val="22"/>
                <w:szCs w:val="22"/>
              </w:rPr>
              <w:t>for å bli mer konkret? S</w:t>
            </w: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BE665B" w:rsidRPr="002A4AE7">
              <w:rPr>
                <w:rFonts w:ascii="Calibri" w:hAnsi="Calibri" w:cs="Calibri"/>
                <w:sz w:val="22"/>
                <w:szCs w:val="22"/>
              </w:rPr>
              <w:t xml:space="preserve"> til andre som har </w:t>
            </w:r>
            <w:r>
              <w:rPr>
                <w:rFonts w:ascii="Calibri" w:hAnsi="Calibri" w:cs="Calibri"/>
                <w:sz w:val="22"/>
                <w:szCs w:val="22"/>
              </w:rPr>
              <w:t>lykkes.</w:t>
            </w:r>
            <w:r w:rsidR="00BE665B" w:rsidRPr="002A4AE7">
              <w:rPr>
                <w:rFonts w:ascii="Calibri" w:hAnsi="Calibri" w:cs="Calibri"/>
                <w:sz w:val="22"/>
                <w:szCs w:val="22"/>
              </w:rPr>
              <w:t xml:space="preserve"> Ender i de sa</w:t>
            </w:r>
            <w:r>
              <w:rPr>
                <w:rFonts w:ascii="Calibri" w:hAnsi="Calibri" w:cs="Calibri"/>
                <w:sz w:val="22"/>
                <w:szCs w:val="22"/>
              </w:rPr>
              <w:t>m</w:t>
            </w:r>
            <w:r w:rsidR="00BE665B" w:rsidRPr="002A4AE7">
              <w:rPr>
                <w:rFonts w:ascii="Calibri" w:hAnsi="Calibri" w:cs="Calibri"/>
                <w:sz w:val="22"/>
                <w:szCs w:val="22"/>
              </w:rPr>
              <w:t>me diskusjon</w:t>
            </w:r>
            <w:r w:rsidR="0003419F">
              <w:rPr>
                <w:rFonts w:ascii="Calibri" w:hAnsi="Calibri" w:cs="Calibri"/>
                <w:sz w:val="22"/>
                <w:szCs w:val="22"/>
              </w:rPr>
              <w:t>e</w:t>
            </w:r>
            <w:r w:rsidR="00BE665B" w:rsidRPr="002A4AE7">
              <w:rPr>
                <w:rFonts w:ascii="Calibri" w:hAnsi="Calibri" w:cs="Calibri"/>
                <w:sz w:val="22"/>
                <w:szCs w:val="22"/>
              </w:rPr>
              <w:t xml:space="preserve">ne – </w:t>
            </w:r>
            <w:r w:rsidR="0003419F">
              <w:rPr>
                <w:rFonts w:ascii="Calibri" w:hAnsi="Calibri" w:cs="Calibri"/>
                <w:sz w:val="22"/>
                <w:szCs w:val="22"/>
              </w:rPr>
              <w:t>hv</w:t>
            </w:r>
            <w:r w:rsidR="00BE665B" w:rsidRPr="002A4AE7">
              <w:rPr>
                <w:rFonts w:ascii="Calibri" w:hAnsi="Calibri" w:cs="Calibri"/>
                <w:sz w:val="22"/>
                <w:szCs w:val="22"/>
              </w:rPr>
              <w:t xml:space="preserve">or kan vi rette lyset for å snu spiralen? </w:t>
            </w:r>
          </w:p>
          <w:p w14:paraId="4F775FC9" w14:textId="13260222" w:rsidR="003149B6" w:rsidRPr="002A4AE7" w:rsidRDefault="003149B6" w:rsidP="00007EBE">
            <w:pPr>
              <w:pStyle w:val="Listeavsnitt"/>
              <w:numPr>
                <w:ilvl w:val="0"/>
                <w:numId w:val="9"/>
              </w:numPr>
              <w:shd w:val="clear" w:color="auto" w:fill="FFFFFF" w:themeFill="background1"/>
              <w:rPr>
                <w:rFonts w:ascii="Calibri" w:hAnsi="Calibri" w:cs="Calibri"/>
                <w:sz w:val="22"/>
                <w:szCs w:val="22"/>
              </w:rPr>
            </w:pPr>
            <w:r w:rsidRPr="002A4AE7">
              <w:rPr>
                <w:rFonts w:ascii="Calibri" w:hAnsi="Calibri" w:cs="Calibri"/>
                <w:sz w:val="22"/>
                <w:szCs w:val="22"/>
              </w:rPr>
              <w:t>Eks prehospitalt – vi</w:t>
            </w:r>
            <w:r w:rsidR="0003419F">
              <w:rPr>
                <w:rFonts w:ascii="Calibri" w:hAnsi="Calibri" w:cs="Calibri"/>
                <w:sz w:val="22"/>
                <w:szCs w:val="22"/>
              </w:rPr>
              <w:t xml:space="preserve"> må</w:t>
            </w:r>
            <w:r w:rsidRPr="002A4AE7">
              <w:rPr>
                <w:rFonts w:ascii="Calibri" w:hAnsi="Calibri" w:cs="Calibri"/>
                <w:sz w:val="22"/>
                <w:szCs w:val="22"/>
              </w:rPr>
              <w:t xml:space="preserve"> klare å h</w:t>
            </w:r>
            <w:r w:rsidR="0003419F">
              <w:rPr>
                <w:rFonts w:ascii="Calibri" w:hAnsi="Calibri" w:cs="Calibri"/>
                <w:sz w:val="22"/>
                <w:szCs w:val="22"/>
              </w:rPr>
              <w:t>o</w:t>
            </w:r>
            <w:r w:rsidRPr="002A4AE7">
              <w:rPr>
                <w:rFonts w:ascii="Calibri" w:hAnsi="Calibri" w:cs="Calibri"/>
                <w:sz w:val="22"/>
                <w:szCs w:val="22"/>
              </w:rPr>
              <w:t>lde oss sam</w:t>
            </w:r>
            <w:r w:rsidR="0003419F">
              <w:rPr>
                <w:rFonts w:ascii="Calibri" w:hAnsi="Calibri" w:cs="Calibri"/>
                <w:sz w:val="22"/>
                <w:szCs w:val="22"/>
              </w:rPr>
              <w:t>me</w:t>
            </w:r>
            <w:r w:rsidRPr="002A4AE7">
              <w:rPr>
                <w:rFonts w:ascii="Calibri" w:hAnsi="Calibri" w:cs="Calibri"/>
                <w:sz w:val="22"/>
                <w:szCs w:val="22"/>
              </w:rPr>
              <w:t>n</w:t>
            </w:r>
            <w:r w:rsidR="006675D9" w:rsidRPr="002A4AE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83563" w:rsidRPr="002A4AE7">
              <w:rPr>
                <w:rFonts w:ascii="Calibri" w:hAnsi="Calibri" w:cs="Calibri"/>
                <w:sz w:val="22"/>
                <w:szCs w:val="22"/>
              </w:rPr>
              <w:t xml:space="preserve">i helsefellesskapet </w:t>
            </w:r>
            <w:r w:rsidR="006675D9" w:rsidRPr="002A4AE7">
              <w:rPr>
                <w:rFonts w:ascii="Calibri" w:hAnsi="Calibri" w:cs="Calibri"/>
                <w:sz w:val="22"/>
                <w:szCs w:val="22"/>
              </w:rPr>
              <w:t>i prosess</w:t>
            </w:r>
            <w:r w:rsidR="0003419F">
              <w:rPr>
                <w:rFonts w:ascii="Calibri" w:hAnsi="Calibri" w:cs="Calibri"/>
                <w:sz w:val="22"/>
                <w:szCs w:val="22"/>
              </w:rPr>
              <w:t>e</w:t>
            </w:r>
            <w:r w:rsidR="006675D9" w:rsidRPr="002A4AE7">
              <w:rPr>
                <w:rFonts w:ascii="Calibri" w:hAnsi="Calibri" w:cs="Calibri"/>
                <w:sz w:val="22"/>
                <w:szCs w:val="22"/>
              </w:rPr>
              <w:t>ne – må forh</w:t>
            </w:r>
            <w:r w:rsidR="0003419F">
              <w:rPr>
                <w:rFonts w:ascii="Calibri" w:hAnsi="Calibri" w:cs="Calibri"/>
                <w:sz w:val="22"/>
                <w:szCs w:val="22"/>
              </w:rPr>
              <w:t>o</w:t>
            </w:r>
            <w:r w:rsidR="006675D9" w:rsidRPr="002A4AE7">
              <w:rPr>
                <w:rFonts w:ascii="Calibri" w:hAnsi="Calibri" w:cs="Calibri"/>
                <w:sz w:val="22"/>
                <w:szCs w:val="22"/>
              </w:rPr>
              <w:t xml:space="preserve">lde oss til </w:t>
            </w:r>
            <w:r w:rsidR="0003419F">
              <w:rPr>
                <w:rFonts w:ascii="Calibri" w:hAnsi="Calibri" w:cs="Calibri"/>
                <w:sz w:val="22"/>
                <w:szCs w:val="22"/>
              </w:rPr>
              <w:t>vedtak og forpliktelser.</w:t>
            </w:r>
          </w:p>
          <w:p w14:paraId="264F6F9B" w14:textId="3028024A" w:rsidR="00B12183" w:rsidRPr="002A4AE7" w:rsidRDefault="002D351A" w:rsidP="00007EBE">
            <w:pPr>
              <w:pStyle w:val="Listeavsnitt"/>
              <w:numPr>
                <w:ilvl w:val="0"/>
                <w:numId w:val="9"/>
              </w:numPr>
              <w:shd w:val="clear" w:color="auto" w:fill="FFFFFF" w:themeFill="background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Eks </w:t>
            </w:r>
            <w:r w:rsidR="00187C51">
              <w:rPr>
                <w:rFonts w:ascii="Calibri" w:hAnsi="Calibri" w:cs="Calibri"/>
                <w:sz w:val="22"/>
                <w:szCs w:val="22"/>
              </w:rPr>
              <w:t>2 e</w:t>
            </w:r>
            <w:r w:rsidR="00B12183" w:rsidRPr="002A4AE7">
              <w:rPr>
                <w:rFonts w:ascii="Calibri" w:hAnsi="Calibri" w:cs="Calibri"/>
                <w:sz w:val="22"/>
                <w:szCs w:val="22"/>
              </w:rPr>
              <w:t>tt tiltak for kompleks sak barn/unge koster 4-5 s</w:t>
            </w:r>
            <w:r w:rsidR="00187C51">
              <w:rPr>
                <w:rFonts w:ascii="Calibri" w:hAnsi="Calibri" w:cs="Calibri"/>
                <w:sz w:val="22"/>
                <w:szCs w:val="22"/>
              </w:rPr>
              <w:t xml:space="preserve">ykehjemsplasser </w:t>
            </w:r>
            <w:r w:rsidR="00510E4A" w:rsidRPr="002A4AE7">
              <w:rPr>
                <w:rFonts w:ascii="Calibri" w:hAnsi="Calibri" w:cs="Calibri"/>
                <w:sz w:val="22"/>
                <w:szCs w:val="22"/>
              </w:rPr>
              <w:t>– terskel for å pøse på med t</w:t>
            </w:r>
            <w:r w:rsidR="00187C51">
              <w:rPr>
                <w:rFonts w:ascii="Calibri" w:hAnsi="Calibri" w:cs="Calibri"/>
                <w:sz w:val="22"/>
                <w:szCs w:val="22"/>
              </w:rPr>
              <w:t>j</w:t>
            </w:r>
            <w:r w:rsidR="00510E4A" w:rsidRPr="002A4AE7">
              <w:rPr>
                <w:rFonts w:ascii="Calibri" w:hAnsi="Calibri" w:cs="Calibri"/>
                <w:sz w:val="22"/>
                <w:szCs w:val="22"/>
              </w:rPr>
              <w:t xml:space="preserve">enester </w:t>
            </w:r>
            <w:r w:rsidR="00187C51">
              <w:rPr>
                <w:rFonts w:ascii="Calibri" w:hAnsi="Calibri" w:cs="Calibri"/>
                <w:sz w:val="22"/>
                <w:szCs w:val="22"/>
              </w:rPr>
              <w:t>må bli høyere</w:t>
            </w:r>
            <w:r w:rsidR="003931E0" w:rsidRPr="002A4AE7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01C1AA4C" w14:textId="6B67288E" w:rsidR="003931E0" w:rsidRPr="002A4AE7" w:rsidRDefault="00187C51" w:rsidP="00007EBE">
            <w:pPr>
              <w:pStyle w:val="Listeavsnitt"/>
              <w:numPr>
                <w:ilvl w:val="0"/>
                <w:numId w:val="9"/>
              </w:numPr>
              <w:shd w:val="clear" w:color="auto" w:fill="FFFFFF" w:themeFill="background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Eks 3 Hvo</w:t>
            </w:r>
            <w:r w:rsidR="003931E0" w:rsidRPr="002A4AE7">
              <w:rPr>
                <w:rFonts w:ascii="Calibri" w:hAnsi="Calibri" w:cs="Calibri"/>
                <w:sz w:val="22"/>
                <w:szCs w:val="22"/>
              </w:rPr>
              <w:t>r lenge ligg</w:t>
            </w:r>
            <w:r>
              <w:rPr>
                <w:rFonts w:ascii="Calibri" w:hAnsi="Calibri" w:cs="Calibri"/>
                <w:sz w:val="22"/>
                <w:szCs w:val="22"/>
              </w:rPr>
              <w:t>er</w:t>
            </w:r>
            <w:r w:rsidR="003931E0" w:rsidRPr="002A4AE7">
              <w:rPr>
                <w:rFonts w:ascii="Calibri" w:hAnsi="Calibri" w:cs="Calibri"/>
                <w:sz w:val="22"/>
                <w:szCs w:val="22"/>
              </w:rPr>
              <w:t xml:space="preserve"> pasient</w:t>
            </w: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3931E0" w:rsidRPr="002A4AE7">
              <w:rPr>
                <w:rFonts w:ascii="Calibri" w:hAnsi="Calibri" w:cs="Calibri"/>
                <w:sz w:val="22"/>
                <w:szCs w:val="22"/>
              </w:rPr>
              <w:t xml:space="preserve">ne på </w:t>
            </w:r>
            <w:r>
              <w:rPr>
                <w:rFonts w:ascii="Calibri" w:hAnsi="Calibri" w:cs="Calibri"/>
                <w:sz w:val="22"/>
                <w:szCs w:val="22"/>
              </w:rPr>
              <w:t>sykehjem</w:t>
            </w:r>
            <w:r w:rsidR="003931E0" w:rsidRPr="002A4AE7">
              <w:rPr>
                <w:rFonts w:ascii="Calibri" w:hAnsi="Calibri" w:cs="Calibri"/>
                <w:sz w:val="22"/>
                <w:szCs w:val="22"/>
              </w:rPr>
              <w:t>splass? Ligg</w:t>
            </w:r>
            <w:r>
              <w:rPr>
                <w:rFonts w:ascii="Calibri" w:hAnsi="Calibri" w:cs="Calibri"/>
                <w:sz w:val="22"/>
                <w:szCs w:val="22"/>
              </w:rPr>
              <w:t>er</w:t>
            </w:r>
            <w:r w:rsidR="003931E0" w:rsidRPr="002A4AE7">
              <w:rPr>
                <w:rFonts w:ascii="Calibri" w:hAnsi="Calibri" w:cs="Calibri"/>
                <w:sz w:val="22"/>
                <w:szCs w:val="22"/>
              </w:rPr>
              <w:t xml:space="preserve"> de lenge har de kommet inn for </w:t>
            </w:r>
            <w:r w:rsidR="00986795" w:rsidRPr="002A4AE7">
              <w:rPr>
                <w:rFonts w:ascii="Calibri" w:hAnsi="Calibri" w:cs="Calibri"/>
                <w:sz w:val="22"/>
                <w:szCs w:val="22"/>
              </w:rPr>
              <w:t>tidlig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-</w:t>
            </w:r>
            <w:r w:rsidR="00C617F7" w:rsidRPr="002A4AE7">
              <w:rPr>
                <w:rFonts w:ascii="Calibri" w:hAnsi="Calibri" w:cs="Calibri"/>
                <w:sz w:val="22"/>
                <w:szCs w:val="22"/>
              </w:rPr>
              <w:t xml:space="preserve"> bruke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data </w:t>
            </w:r>
            <w:r w:rsidR="00C617F7" w:rsidRPr="002A4AE7">
              <w:rPr>
                <w:rFonts w:ascii="Calibri" w:hAnsi="Calibri" w:cs="Calibri"/>
                <w:sz w:val="22"/>
                <w:szCs w:val="22"/>
              </w:rPr>
              <w:t>til styring og kommunikasjon</w:t>
            </w:r>
          </w:p>
          <w:p w14:paraId="37BB3CB2" w14:textId="299832CC" w:rsidR="00BC7081" w:rsidRPr="002A4AE7" w:rsidRDefault="00187C51" w:rsidP="00007EBE">
            <w:pPr>
              <w:pStyle w:val="Listeavsnitt"/>
              <w:numPr>
                <w:ilvl w:val="0"/>
                <w:numId w:val="9"/>
              </w:numPr>
              <w:shd w:val="clear" w:color="auto" w:fill="FFFFFF" w:themeFill="background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Kan vi s</w:t>
            </w:r>
            <w:r w:rsidR="00BC7081" w:rsidRPr="002A4AE7">
              <w:rPr>
                <w:rFonts w:ascii="Calibri" w:hAnsi="Calibri" w:cs="Calibri"/>
                <w:sz w:val="22"/>
                <w:szCs w:val="22"/>
              </w:rPr>
              <w:t>nakke mer direkte sam</w:t>
            </w:r>
            <w:r>
              <w:rPr>
                <w:rFonts w:ascii="Calibri" w:hAnsi="Calibri" w:cs="Calibri"/>
                <w:sz w:val="22"/>
                <w:szCs w:val="22"/>
              </w:rPr>
              <w:t>me</w:t>
            </w:r>
            <w:r w:rsidR="00BC7081" w:rsidRPr="002A4AE7">
              <w:rPr>
                <w:rFonts w:ascii="Calibri" w:hAnsi="Calibri" w:cs="Calibri"/>
                <w:sz w:val="22"/>
                <w:szCs w:val="22"/>
              </w:rPr>
              <w:t xml:space="preserve">n om behandlingskvaliteten </w:t>
            </w:r>
            <w:r w:rsidR="00F34FFC" w:rsidRPr="002A4AE7">
              <w:rPr>
                <w:rFonts w:ascii="Calibri" w:hAnsi="Calibri" w:cs="Calibri"/>
                <w:sz w:val="22"/>
                <w:szCs w:val="22"/>
              </w:rPr>
              <w:t>–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gå</w:t>
            </w:r>
            <w:r w:rsidR="00F34FFC" w:rsidRPr="002A4AE7">
              <w:rPr>
                <w:rFonts w:ascii="Calibri" w:hAnsi="Calibri" w:cs="Calibri"/>
                <w:sz w:val="22"/>
                <w:szCs w:val="22"/>
              </w:rPr>
              <w:t xml:space="preserve"> e</w:t>
            </w:r>
            <w:r>
              <w:rPr>
                <w:rFonts w:ascii="Calibri" w:hAnsi="Calibri" w:cs="Calibri"/>
                <w:sz w:val="22"/>
                <w:szCs w:val="22"/>
              </w:rPr>
              <w:t>t</w:t>
            </w:r>
            <w:r w:rsidR="00F34FFC" w:rsidRPr="002A4AE7">
              <w:rPr>
                <w:rFonts w:ascii="Calibri" w:hAnsi="Calibri" w:cs="Calibri"/>
                <w:sz w:val="22"/>
                <w:szCs w:val="22"/>
              </w:rPr>
              <w:t>t nivå ned og snakke sam</w:t>
            </w:r>
            <w:r>
              <w:rPr>
                <w:rFonts w:ascii="Calibri" w:hAnsi="Calibri" w:cs="Calibri"/>
                <w:sz w:val="22"/>
                <w:szCs w:val="22"/>
              </w:rPr>
              <w:t>me</w:t>
            </w:r>
            <w:r w:rsidR="00F34FFC" w:rsidRPr="002A4AE7">
              <w:rPr>
                <w:rFonts w:ascii="Calibri" w:hAnsi="Calibri" w:cs="Calibri"/>
                <w:sz w:val="22"/>
                <w:szCs w:val="22"/>
              </w:rPr>
              <w:t>n om det</w:t>
            </w:r>
            <w:r>
              <w:rPr>
                <w:rFonts w:ascii="Calibri" w:hAnsi="Calibri" w:cs="Calibri"/>
                <w:sz w:val="22"/>
                <w:szCs w:val="22"/>
              </w:rPr>
              <w:t>?</w:t>
            </w:r>
          </w:p>
          <w:p w14:paraId="5BA9FE5B" w14:textId="3FA52BC2" w:rsidR="00F34FFC" w:rsidRPr="002A4AE7" w:rsidRDefault="00572115" w:rsidP="00007EBE">
            <w:pPr>
              <w:pStyle w:val="Listeavsnitt"/>
              <w:numPr>
                <w:ilvl w:val="0"/>
                <w:numId w:val="9"/>
              </w:numPr>
              <w:shd w:val="clear" w:color="auto" w:fill="FFFFFF" w:themeFill="background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Det er også andre </w:t>
            </w:r>
            <w:r w:rsidR="0054782C" w:rsidRPr="002A4AE7">
              <w:rPr>
                <w:rFonts w:ascii="Calibri" w:hAnsi="Calibri" w:cs="Calibri"/>
                <w:sz w:val="22"/>
                <w:szCs w:val="22"/>
              </w:rPr>
              <w:t>premissleverandører i kommun</w:t>
            </w: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54782C" w:rsidRPr="002A4AE7">
              <w:rPr>
                <w:rFonts w:ascii="Calibri" w:hAnsi="Calibri" w:cs="Calibri"/>
                <w:sz w:val="22"/>
                <w:szCs w:val="22"/>
              </w:rPr>
              <w:t>ne som lager utredninger som ikke er realisti</w:t>
            </w:r>
            <w:r>
              <w:rPr>
                <w:rFonts w:ascii="Calibri" w:hAnsi="Calibri" w:cs="Calibri"/>
                <w:sz w:val="22"/>
                <w:szCs w:val="22"/>
              </w:rPr>
              <w:t>s</w:t>
            </w:r>
            <w:r w:rsidR="0054782C" w:rsidRPr="002A4AE7">
              <w:rPr>
                <w:rFonts w:ascii="Calibri" w:hAnsi="Calibri" w:cs="Calibri"/>
                <w:sz w:val="22"/>
                <w:szCs w:val="22"/>
              </w:rPr>
              <w:t>k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(NAV, PPT mm)</w:t>
            </w:r>
            <w:r w:rsidR="0054782C" w:rsidRPr="002A4AE7">
              <w:rPr>
                <w:rFonts w:ascii="Calibri" w:hAnsi="Calibri" w:cs="Calibri"/>
                <w:sz w:val="22"/>
                <w:szCs w:val="22"/>
              </w:rPr>
              <w:t>. Bygg</w:t>
            </w: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54782C" w:rsidRPr="002A4AE7">
              <w:rPr>
                <w:rFonts w:ascii="Calibri" w:hAnsi="Calibri" w:cs="Calibri"/>
                <w:sz w:val="22"/>
                <w:szCs w:val="22"/>
              </w:rPr>
              <w:t>s lag på lag med t</w:t>
            </w:r>
            <w:r>
              <w:rPr>
                <w:rFonts w:ascii="Calibri" w:hAnsi="Calibri" w:cs="Calibri"/>
                <w:sz w:val="22"/>
                <w:szCs w:val="22"/>
              </w:rPr>
              <w:t>j</w:t>
            </w:r>
            <w:r w:rsidR="0054782C" w:rsidRPr="002A4AE7">
              <w:rPr>
                <w:rFonts w:ascii="Calibri" w:hAnsi="Calibri" w:cs="Calibri"/>
                <w:sz w:val="22"/>
                <w:szCs w:val="22"/>
              </w:rPr>
              <w:t xml:space="preserve">enester </w:t>
            </w:r>
            <w:r w:rsidR="00AE0BDE" w:rsidRPr="002A4AE7">
              <w:rPr>
                <w:rFonts w:ascii="Calibri" w:hAnsi="Calibri" w:cs="Calibri"/>
                <w:sz w:val="22"/>
                <w:szCs w:val="22"/>
              </w:rPr>
              <w:t>gjennom år. Individrett</w:t>
            </w:r>
            <w:r>
              <w:rPr>
                <w:rFonts w:ascii="Calibri" w:hAnsi="Calibri" w:cs="Calibri"/>
                <w:sz w:val="22"/>
                <w:szCs w:val="22"/>
              </w:rPr>
              <w:t>ede</w:t>
            </w:r>
            <w:r w:rsidR="00AE0BDE" w:rsidRPr="002A4AE7">
              <w:rPr>
                <w:rFonts w:ascii="Calibri" w:hAnsi="Calibri" w:cs="Calibri"/>
                <w:sz w:val="22"/>
                <w:szCs w:val="22"/>
              </w:rPr>
              <w:t xml:space="preserve"> tiltak spiser opp kommun</w:t>
            </w: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AE0BDE" w:rsidRPr="002A4AE7">
              <w:rPr>
                <w:rFonts w:ascii="Calibri" w:hAnsi="Calibri" w:cs="Calibri"/>
                <w:sz w:val="22"/>
                <w:szCs w:val="22"/>
              </w:rPr>
              <w:t>ne fr</w:t>
            </w:r>
            <w:r>
              <w:rPr>
                <w:rFonts w:ascii="Calibri" w:hAnsi="Calibri" w:cs="Calibri"/>
                <w:sz w:val="22"/>
                <w:szCs w:val="22"/>
              </w:rPr>
              <w:t>a</w:t>
            </w:r>
            <w:r w:rsidR="00AE0BDE" w:rsidRPr="002A4AE7">
              <w:rPr>
                <w:rFonts w:ascii="Calibri" w:hAnsi="Calibri" w:cs="Calibri"/>
                <w:sz w:val="22"/>
                <w:szCs w:val="22"/>
              </w:rPr>
              <w:t xml:space="preserve"> innsid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en </w:t>
            </w:r>
            <w:r w:rsidR="00EA3E7A" w:rsidRPr="002A4AE7">
              <w:rPr>
                <w:rFonts w:ascii="Calibri" w:hAnsi="Calibri" w:cs="Calibri"/>
                <w:sz w:val="22"/>
                <w:szCs w:val="22"/>
              </w:rPr>
              <w:t>– men ingen vil ta tak i det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70BA5801" w14:textId="77777777" w:rsidR="00572115" w:rsidRDefault="00572115" w:rsidP="00572115">
            <w:pPr>
              <w:shd w:val="clear" w:color="auto" w:fill="FFFFFF" w:themeFill="background1"/>
              <w:rPr>
                <w:rFonts w:ascii="Calibri" w:hAnsi="Calibri" w:cs="Calibri"/>
                <w:sz w:val="22"/>
                <w:szCs w:val="22"/>
              </w:rPr>
            </w:pPr>
          </w:p>
          <w:p w14:paraId="1F673757" w14:textId="1A25E400" w:rsidR="00572115" w:rsidRPr="00572115" w:rsidRDefault="00572115" w:rsidP="00572115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72115">
              <w:rPr>
                <w:rFonts w:ascii="Calibri" w:hAnsi="Calibri" w:cs="Calibri"/>
                <w:b/>
                <w:bCs/>
                <w:sz w:val="22"/>
                <w:szCs w:val="22"/>
              </w:rPr>
              <w:t>Oppsummering</w:t>
            </w:r>
          </w:p>
          <w:p w14:paraId="57FAD5C9" w14:textId="77777777" w:rsidR="00572115" w:rsidRDefault="00572115" w:rsidP="00572115">
            <w:pPr>
              <w:shd w:val="clear" w:color="auto" w:fill="FFFFFF" w:themeFill="background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Vi </w:t>
            </w:r>
            <w:r w:rsidR="00135B99" w:rsidRPr="00572115">
              <w:rPr>
                <w:rFonts w:ascii="Calibri" w:hAnsi="Calibri" w:cs="Calibri"/>
                <w:sz w:val="22"/>
                <w:szCs w:val="22"/>
              </w:rPr>
              <w:t>kjenner på at vi sitter i sam</w:t>
            </w:r>
            <w:r>
              <w:rPr>
                <w:rFonts w:ascii="Calibri" w:hAnsi="Calibri" w:cs="Calibri"/>
                <w:sz w:val="22"/>
                <w:szCs w:val="22"/>
              </w:rPr>
              <w:t>m</w:t>
            </w:r>
            <w:r w:rsidR="00135B99" w:rsidRPr="00572115">
              <w:rPr>
                <w:rFonts w:ascii="Calibri" w:hAnsi="Calibri" w:cs="Calibri"/>
                <w:sz w:val="22"/>
                <w:szCs w:val="22"/>
              </w:rPr>
              <w:t xml:space="preserve">e båt – når vi planlegger møtene </w:t>
            </w:r>
            <w:r w:rsidR="000B069F" w:rsidRPr="00572115">
              <w:rPr>
                <w:rFonts w:ascii="Calibri" w:hAnsi="Calibri" w:cs="Calibri"/>
                <w:sz w:val="22"/>
                <w:szCs w:val="22"/>
              </w:rPr>
              <w:t>framover må vi ta inn over oss dette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079B6C4E" w14:textId="77777777" w:rsidR="00572115" w:rsidRDefault="00572115" w:rsidP="00572115">
            <w:pPr>
              <w:shd w:val="clear" w:color="auto" w:fill="FFFFFF" w:themeFill="background1"/>
              <w:rPr>
                <w:rFonts w:ascii="Calibri" w:hAnsi="Calibri" w:cs="Calibri"/>
                <w:sz w:val="22"/>
                <w:szCs w:val="22"/>
              </w:rPr>
            </w:pPr>
          </w:p>
          <w:p w14:paraId="109C381A" w14:textId="4A580A08" w:rsidR="00ED6292" w:rsidRPr="00BA0BB4" w:rsidRDefault="00572115" w:rsidP="00BA0BB4">
            <w:pPr>
              <w:shd w:val="clear" w:color="auto" w:fill="FFFFFF" w:themeFill="background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Oppfordres til at</w:t>
            </w:r>
            <w:r w:rsidR="000B069F" w:rsidRPr="00572115">
              <w:rPr>
                <w:rFonts w:ascii="Calibri" w:hAnsi="Calibri" w:cs="Calibri"/>
                <w:sz w:val="22"/>
                <w:szCs w:val="22"/>
              </w:rPr>
              <w:t xml:space="preserve"> alle komme</w:t>
            </w:r>
            <w:r>
              <w:rPr>
                <w:rFonts w:ascii="Calibri" w:hAnsi="Calibri" w:cs="Calibri"/>
                <w:sz w:val="22"/>
                <w:szCs w:val="22"/>
              </w:rPr>
              <w:t>r</w:t>
            </w:r>
            <w:r w:rsidR="000B069F" w:rsidRPr="00572115">
              <w:rPr>
                <w:rFonts w:ascii="Calibri" w:hAnsi="Calibri" w:cs="Calibri"/>
                <w:sz w:val="22"/>
                <w:szCs w:val="22"/>
              </w:rPr>
              <w:t xml:space="preserve"> med innspill til </w:t>
            </w:r>
            <w:r>
              <w:rPr>
                <w:rFonts w:ascii="Calibri" w:hAnsi="Calibri" w:cs="Calibri"/>
                <w:sz w:val="22"/>
                <w:szCs w:val="22"/>
              </w:rPr>
              <w:t>h</w:t>
            </w:r>
            <w:r w:rsidR="000B069F" w:rsidRPr="00572115">
              <w:rPr>
                <w:rFonts w:ascii="Calibri" w:hAnsi="Calibri" w:cs="Calibri"/>
                <w:sz w:val="22"/>
                <w:szCs w:val="22"/>
              </w:rPr>
              <w:t xml:space="preserve">va vi kan ta tak i </w:t>
            </w:r>
            <w:r w:rsidR="00BA0BB4">
              <w:rPr>
                <w:rFonts w:ascii="Calibri" w:hAnsi="Calibri" w:cs="Calibri"/>
                <w:sz w:val="22"/>
                <w:szCs w:val="22"/>
              </w:rPr>
              <w:t>i LSU SNR.</w:t>
            </w:r>
          </w:p>
        </w:tc>
        <w:tc>
          <w:tcPr>
            <w:tcW w:w="1418" w:type="dxa"/>
            <w:shd w:val="clear" w:color="auto" w:fill="FFFFFF" w:themeFill="background1"/>
          </w:tcPr>
          <w:p w14:paraId="5420EF0C" w14:textId="77777777" w:rsidR="008C68D5" w:rsidRPr="002A4AE7" w:rsidRDefault="008C68D5" w:rsidP="008C68D5">
            <w:pPr>
              <w:shd w:val="clear" w:color="auto" w:fill="FFFFFF" w:themeFill="background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14:paraId="0E7F82A5" w14:textId="77777777" w:rsidR="008C68D5" w:rsidRPr="002A4AE7" w:rsidRDefault="008C68D5" w:rsidP="008C68D5">
            <w:pPr>
              <w:shd w:val="clear" w:color="auto" w:fill="FFFFFF" w:themeFill="background1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E2F369A" w14:textId="77777777" w:rsidR="007227D6" w:rsidRPr="002B2014" w:rsidRDefault="007227D6" w:rsidP="007227D6">
      <w:pPr>
        <w:shd w:val="clear" w:color="auto" w:fill="FFFFFF" w:themeFill="background1"/>
        <w:rPr>
          <w:rFonts w:ascii="Calibri" w:hAnsi="Calibri" w:cs="Calibri"/>
          <w:sz w:val="22"/>
          <w:szCs w:val="22"/>
        </w:rPr>
      </w:pPr>
    </w:p>
    <w:p w14:paraId="444E583C" w14:textId="27E62102" w:rsidR="007227D6" w:rsidRPr="002B2014" w:rsidRDefault="006B11D3" w:rsidP="007227D6">
      <w:pPr>
        <w:shd w:val="clear" w:color="auto" w:fill="FFFFFF" w:themeFill="background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Det ble servert lunsj på møterommet </w:t>
      </w:r>
      <w:r w:rsidR="0028177A" w:rsidRPr="002B2014">
        <w:rPr>
          <w:rFonts w:ascii="Calibri" w:hAnsi="Calibri" w:cs="Calibri"/>
          <w:sz w:val="22"/>
          <w:szCs w:val="22"/>
        </w:rPr>
        <w:t>kl 11.30-12.00</w:t>
      </w:r>
      <w:r>
        <w:rPr>
          <w:rFonts w:ascii="Calibri" w:hAnsi="Calibri" w:cs="Calibri"/>
          <w:sz w:val="22"/>
          <w:szCs w:val="22"/>
        </w:rPr>
        <w:t>.</w:t>
      </w:r>
    </w:p>
    <w:p w14:paraId="0C9BC8AC" w14:textId="77777777" w:rsidR="007227D6" w:rsidRPr="002B2014" w:rsidRDefault="007227D6" w:rsidP="007227D6">
      <w:pPr>
        <w:shd w:val="clear" w:color="auto" w:fill="FFFFFF" w:themeFill="background1"/>
        <w:rPr>
          <w:rFonts w:ascii="Calibri" w:hAnsi="Calibri" w:cs="Calibri"/>
          <w:sz w:val="22"/>
          <w:szCs w:val="22"/>
        </w:rPr>
      </w:pPr>
    </w:p>
    <w:p w14:paraId="4E7E7306" w14:textId="77777777" w:rsidR="007227D6" w:rsidRPr="002B2014" w:rsidRDefault="007227D6" w:rsidP="007227D6">
      <w:pPr>
        <w:shd w:val="clear" w:color="auto" w:fill="FFFFFF" w:themeFill="background1"/>
        <w:rPr>
          <w:rFonts w:ascii="Calibri" w:hAnsi="Calibri" w:cs="Calibri"/>
          <w:sz w:val="22"/>
          <w:szCs w:val="22"/>
        </w:rPr>
      </w:pPr>
    </w:p>
    <w:p w14:paraId="640F7EED" w14:textId="77777777" w:rsidR="007227D6" w:rsidRPr="002B2014" w:rsidRDefault="007227D6" w:rsidP="00A723E5">
      <w:pPr>
        <w:rPr>
          <w:rFonts w:ascii="Calibri" w:hAnsi="Calibri" w:cs="Calibri"/>
          <w:sz w:val="22"/>
          <w:szCs w:val="22"/>
        </w:rPr>
      </w:pPr>
    </w:p>
    <w:sectPr w:rsidR="007227D6" w:rsidRPr="002B2014" w:rsidSect="006F472C">
      <w:headerReference w:type="default" r:id="rId18"/>
      <w:footerReference w:type="even" r:id="rId19"/>
      <w:footerReference w:type="default" r:id="rId20"/>
      <w:footerReference w:type="first" r:id="rId21"/>
      <w:pgSz w:w="11906" w:h="16838" w:code="9"/>
      <w:pgMar w:top="1417" w:right="1417" w:bottom="1417" w:left="1417" w:header="573" w:footer="510" w:gutter="0"/>
      <w:cols w:space="708"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A0BA2" w14:textId="77777777" w:rsidR="003E7C71" w:rsidRDefault="003E7C71">
      <w:r>
        <w:separator/>
      </w:r>
    </w:p>
  </w:endnote>
  <w:endnote w:type="continuationSeparator" w:id="0">
    <w:p w14:paraId="345BBC23" w14:textId="77777777" w:rsidR="003E7C71" w:rsidRDefault="003E7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3D25E" w14:textId="1BB2072A" w:rsidR="00CC4BD2" w:rsidRDefault="00CC4BD2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7C98517" wp14:editId="193AAE91">
              <wp:simplePos x="904875" y="1016317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8310" cy="283210"/>
              <wp:effectExtent l="0" t="0" r="8890" b="0"/>
              <wp:wrapNone/>
              <wp:docPr id="1782765662" name="Tekstboks 2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831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305FB3" w14:textId="3CD43C4E" w:rsidR="00CC4BD2" w:rsidRPr="00CC4BD2" w:rsidRDefault="00CC4BD2" w:rsidP="00CC4BD2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CC4BD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C98517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alt="Intern" style="position:absolute;margin-left:0;margin-top:0;width:35.3pt;height:22.3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4A305FB3" w14:textId="3CD43C4E" w:rsidR="00CC4BD2" w:rsidRPr="00CC4BD2" w:rsidRDefault="00CC4BD2" w:rsidP="00CC4BD2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CC4BD2"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70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77"/>
      <w:gridCol w:w="4961"/>
      <w:gridCol w:w="1490"/>
    </w:tblGrid>
    <w:tr w:rsidR="007F5264" w14:paraId="587CBE18" w14:textId="77777777">
      <w:trPr>
        <w:cantSplit/>
      </w:trPr>
      <w:tc>
        <w:tcPr>
          <w:tcW w:w="2977" w:type="dxa"/>
          <w:tcBorders>
            <w:top w:val="single" w:sz="8" w:space="0" w:color="0099CC"/>
            <w:bottom w:val="nil"/>
          </w:tcBorders>
        </w:tcPr>
        <w:p w14:paraId="7EC3D81E" w14:textId="0A4B317C" w:rsidR="007F5264" w:rsidRDefault="00CC4BD2">
          <w:pPr>
            <w:pStyle w:val="Bunntekst"/>
            <w:rPr>
              <w:rFonts w:ascii="Arial" w:hAnsi="Arial"/>
            </w:rPr>
          </w:pPr>
          <w:r>
            <w:rPr>
              <w:rFonts w:ascii="Arial" w:hAnsi="Arial"/>
              <w:noProof/>
            </w:rPr>
            <mc:AlternateContent>
              <mc:Choice Requires="wps">
                <w:drawing>
                  <wp:anchor distT="0" distB="0" distL="0" distR="0" simplePos="0" relativeHeight="251660288" behindDoc="0" locked="0" layoutInCell="1" allowOverlap="1" wp14:anchorId="01B61B12" wp14:editId="578D0B0D">
                    <wp:simplePos x="990600" y="9972675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448310" cy="283210"/>
                    <wp:effectExtent l="0" t="0" r="8890" b="0"/>
                    <wp:wrapNone/>
                    <wp:docPr id="389215450" name="Tekstboks 3" descr="Intern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48310" cy="2832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90D9D3A" w14:textId="3A5584B3" w:rsidR="00CC4BD2" w:rsidRPr="00CC4BD2" w:rsidRDefault="00CC4BD2" w:rsidP="00CC4BD2">
                                <w:pPr>
                                  <w:rPr>
                                    <w:rFonts w:ascii="Aptos" w:eastAsia="Aptos" w:hAnsi="Aptos" w:cs="Aptos"/>
                                    <w:noProof/>
                                    <w:color w:val="000000"/>
                                    <w:sz w:val="12"/>
                                    <w:szCs w:val="12"/>
                                  </w:rPr>
                                </w:pPr>
                                <w:r w:rsidRPr="00CC4BD2">
                                  <w:rPr>
                                    <w:rFonts w:ascii="Aptos" w:eastAsia="Aptos" w:hAnsi="Aptos" w:cs="Aptos"/>
                                    <w:noProof/>
                                    <w:color w:val="000000"/>
                                    <w:sz w:val="12"/>
                                    <w:szCs w:val="12"/>
                                  </w:rPr>
                                  <w:t>Intern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01B61B12" id="_x0000_t202" coordsize="21600,21600" o:spt="202" path="m,l,21600r21600,l21600,xe">
                    <v:stroke joinstyle="miter"/>
                    <v:path gradientshapeok="t" o:connecttype="rect"/>
                  </v:shapetype>
                  <v:shape id="Tekstboks 3" o:spid="_x0000_s1027" type="#_x0000_t202" alt="Intern" style="position:absolute;margin-left:0;margin-top:0;width:35.3pt;height:22.3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" filled="f" stroked="f">
                    <v:fill o:detectmouseclick="t"/>
                    <v:textbox style="mso-fit-shape-to-text:t" inset="20pt,0,0,15pt">
                      <w:txbxContent>
                        <w:p w14:paraId="190D9D3A" w14:textId="3A5584B3" w:rsidR="00CC4BD2" w:rsidRPr="00CC4BD2" w:rsidRDefault="00CC4BD2" w:rsidP="00CC4BD2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CC4BD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Intern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7F5264">
            <w:rPr>
              <w:rFonts w:ascii="Arial" w:hAnsi="Arial"/>
            </w:rPr>
            <w:t xml:space="preserve">Arkiv: </w:t>
          </w:r>
        </w:p>
      </w:tc>
      <w:tc>
        <w:tcPr>
          <w:tcW w:w="4961" w:type="dxa"/>
          <w:tcBorders>
            <w:top w:val="single" w:sz="8" w:space="0" w:color="0099CC"/>
          </w:tcBorders>
        </w:tcPr>
        <w:p w14:paraId="3A46F467" w14:textId="77777777" w:rsidR="007F5264" w:rsidRDefault="007F5264">
          <w:pPr>
            <w:pStyle w:val="Bunntekst"/>
            <w:ind w:right="0"/>
            <w:rPr>
              <w:rFonts w:ascii="Arial" w:hAnsi="Arial"/>
            </w:rPr>
          </w:pPr>
          <w:r>
            <w:rPr>
              <w:rFonts w:ascii="Arial" w:hAnsi="Arial"/>
            </w:rPr>
            <w:t xml:space="preserve">Vår ref: </w:t>
          </w:r>
        </w:p>
      </w:tc>
      <w:tc>
        <w:tcPr>
          <w:tcW w:w="1490" w:type="dxa"/>
          <w:tcBorders>
            <w:top w:val="single" w:sz="8" w:space="0" w:color="0099CC"/>
          </w:tcBorders>
        </w:tcPr>
        <w:p w14:paraId="4F1AF6D9" w14:textId="7FF769F1" w:rsidR="007F5264" w:rsidRDefault="007F5264">
          <w:pPr>
            <w:pStyle w:val="Bunntekst"/>
            <w:ind w:right="0"/>
            <w:jc w:val="right"/>
            <w:rPr>
              <w:rFonts w:ascii="Arial" w:hAnsi="Arial"/>
            </w:rPr>
          </w:pPr>
          <w:r>
            <w:rPr>
              <w:rFonts w:ascii="Arial" w:hAnsi="Arial"/>
              <w:lang w:eastAsia="nb-NO"/>
            </w:rPr>
            <w:t xml:space="preserve">Side </w:t>
          </w:r>
          <w:r>
            <w:rPr>
              <w:rFonts w:ascii="Arial" w:hAnsi="Arial"/>
              <w:lang w:eastAsia="nb-NO"/>
            </w:rPr>
            <w:fldChar w:fldCharType="begin"/>
          </w:r>
          <w:r>
            <w:rPr>
              <w:rFonts w:ascii="Arial" w:hAnsi="Arial"/>
              <w:lang w:eastAsia="nb-NO"/>
            </w:rPr>
            <w:instrText xml:space="preserve"> PAGE </w:instrText>
          </w:r>
          <w:r>
            <w:rPr>
              <w:rFonts w:ascii="Arial" w:hAnsi="Arial"/>
              <w:lang w:eastAsia="nb-NO"/>
            </w:rPr>
            <w:fldChar w:fldCharType="separate"/>
          </w:r>
          <w:r w:rsidR="00D37A8A">
            <w:rPr>
              <w:rFonts w:ascii="Arial" w:hAnsi="Arial"/>
              <w:noProof/>
              <w:lang w:eastAsia="nb-NO"/>
            </w:rPr>
            <w:t>1</w:t>
          </w:r>
          <w:r>
            <w:rPr>
              <w:rFonts w:ascii="Arial" w:hAnsi="Arial"/>
              <w:lang w:eastAsia="nb-NO"/>
            </w:rPr>
            <w:fldChar w:fldCharType="end"/>
          </w:r>
          <w:r>
            <w:rPr>
              <w:rFonts w:ascii="Arial" w:hAnsi="Arial"/>
              <w:lang w:eastAsia="nb-NO"/>
            </w:rPr>
            <w:t xml:space="preserve"> av </w:t>
          </w:r>
          <w:r>
            <w:rPr>
              <w:rFonts w:ascii="Arial" w:hAnsi="Arial"/>
              <w:lang w:eastAsia="nb-NO"/>
            </w:rPr>
            <w:fldChar w:fldCharType="begin"/>
          </w:r>
          <w:r>
            <w:rPr>
              <w:rFonts w:ascii="Arial" w:hAnsi="Arial"/>
              <w:lang w:eastAsia="nb-NO"/>
            </w:rPr>
            <w:instrText xml:space="preserve"> NUMPAGES </w:instrText>
          </w:r>
          <w:r>
            <w:rPr>
              <w:rFonts w:ascii="Arial" w:hAnsi="Arial"/>
              <w:lang w:eastAsia="nb-NO"/>
            </w:rPr>
            <w:fldChar w:fldCharType="separate"/>
          </w:r>
          <w:r w:rsidR="00D37A8A">
            <w:rPr>
              <w:rFonts w:ascii="Arial" w:hAnsi="Arial"/>
              <w:noProof/>
              <w:lang w:eastAsia="nb-NO"/>
            </w:rPr>
            <w:t>1</w:t>
          </w:r>
          <w:r>
            <w:rPr>
              <w:rFonts w:ascii="Arial" w:hAnsi="Arial"/>
              <w:lang w:eastAsia="nb-NO"/>
            </w:rPr>
            <w:fldChar w:fldCharType="end"/>
          </w:r>
        </w:p>
      </w:tc>
    </w:tr>
    <w:tr w:rsidR="007F5264" w14:paraId="17838722" w14:textId="77777777">
      <w:trPr>
        <w:cantSplit/>
      </w:trPr>
      <w:tc>
        <w:tcPr>
          <w:tcW w:w="2977" w:type="dxa"/>
          <w:tcBorders>
            <w:top w:val="nil"/>
          </w:tcBorders>
        </w:tcPr>
        <w:p w14:paraId="449581B3" w14:textId="77777777" w:rsidR="007F5264" w:rsidRDefault="007F5264">
          <w:pPr>
            <w:pStyle w:val="Bunntekst"/>
            <w:rPr>
              <w:rFonts w:ascii="Arial" w:hAnsi="Arial"/>
            </w:rPr>
          </w:pPr>
        </w:p>
      </w:tc>
      <w:tc>
        <w:tcPr>
          <w:tcW w:w="4961" w:type="dxa"/>
        </w:tcPr>
        <w:p w14:paraId="369D87D8" w14:textId="77777777" w:rsidR="007F5264" w:rsidRDefault="007F5264">
          <w:pPr>
            <w:pStyle w:val="Bunntekst"/>
            <w:ind w:right="0"/>
            <w:rPr>
              <w:rFonts w:ascii="Arial" w:hAnsi="Arial"/>
            </w:rPr>
          </w:pPr>
        </w:p>
      </w:tc>
      <w:tc>
        <w:tcPr>
          <w:tcW w:w="1490" w:type="dxa"/>
        </w:tcPr>
        <w:p w14:paraId="54713ED0" w14:textId="77777777" w:rsidR="007F5264" w:rsidRDefault="007F5264">
          <w:pPr>
            <w:pStyle w:val="Bunntekst"/>
            <w:ind w:right="0"/>
            <w:jc w:val="right"/>
            <w:rPr>
              <w:rFonts w:ascii="Arial" w:hAnsi="Arial"/>
              <w:lang w:eastAsia="nb-NO"/>
            </w:rPr>
          </w:pPr>
          <w:r>
            <w:rPr>
              <w:rFonts w:ascii="Arial" w:hAnsi="Arial"/>
              <w:lang w:eastAsia="nb-NO"/>
            </w:rPr>
            <w:t xml:space="preserve">SK: </w:t>
          </w:r>
        </w:p>
      </w:tc>
    </w:tr>
  </w:tbl>
  <w:p w14:paraId="2BE3E777" w14:textId="77777777" w:rsidR="007F5264" w:rsidRDefault="007F5264">
    <w:pPr>
      <w:pStyle w:val="Bunntekst"/>
      <w:spacing w:before="0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F08C0" w14:textId="71B7DFE9" w:rsidR="00CC4BD2" w:rsidRDefault="00CC4BD2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615ED2C" wp14:editId="7D70FE0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8310" cy="283210"/>
              <wp:effectExtent l="0" t="0" r="8890" b="0"/>
              <wp:wrapNone/>
              <wp:docPr id="568939250" name="Tekstboks 1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831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256ACB" w14:textId="657EF0F2" w:rsidR="00CC4BD2" w:rsidRPr="00CC4BD2" w:rsidRDefault="00CC4BD2" w:rsidP="00CC4BD2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CC4BD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15ED2C" id="_x0000_t202" coordsize="21600,21600" o:spt="202" path="m,l,21600r21600,l21600,xe">
              <v:stroke joinstyle="miter"/>
              <v:path gradientshapeok="t" o:connecttype="rect"/>
            </v:shapetype>
            <v:shape id="Tekstboks 1" o:spid="_x0000_s1028" type="#_x0000_t202" alt="Intern" style="position:absolute;margin-left:0;margin-top:0;width:35.3pt;height:22.3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7B256ACB" w14:textId="657EF0F2" w:rsidR="00CC4BD2" w:rsidRPr="00CC4BD2" w:rsidRDefault="00CC4BD2" w:rsidP="00CC4BD2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CC4BD2"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8CBC5" w14:textId="77777777" w:rsidR="003E7C71" w:rsidRDefault="003E7C71">
      <w:r>
        <w:separator/>
      </w:r>
    </w:p>
  </w:footnote>
  <w:footnote w:type="continuationSeparator" w:id="0">
    <w:p w14:paraId="6D847E31" w14:textId="77777777" w:rsidR="003E7C71" w:rsidRDefault="003E7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A949C" w14:textId="77777777" w:rsidR="00F836CE" w:rsidRDefault="00F836CE">
    <w:pPr>
      <w:pStyle w:val="Topptekst"/>
    </w:pPr>
  </w:p>
  <w:p w14:paraId="0CE3F0CD" w14:textId="77777777" w:rsidR="00F836CE" w:rsidRDefault="00F836CE">
    <w:pPr>
      <w:pStyle w:val="Topptekst"/>
    </w:pPr>
  </w:p>
  <w:p w14:paraId="1F99B0EE" w14:textId="77777777" w:rsidR="00F836CE" w:rsidRPr="00785141" w:rsidRDefault="00F836CE" w:rsidP="00F836CE">
    <w:pPr>
      <w:pStyle w:val="Topptekst"/>
      <w:rPr>
        <w:b/>
        <w:sz w:val="24"/>
        <w:szCs w:val="24"/>
      </w:rPr>
    </w:pPr>
  </w:p>
  <w:p w14:paraId="662566BC" w14:textId="77777777" w:rsidR="007F5264" w:rsidRDefault="007F5264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C7AE1"/>
    <w:multiLevelType w:val="hybridMultilevel"/>
    <w:tmpl w:val="3AE8359C"/>
    <w:lvl w:ilvl="0" w:tplc="3E8831A0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159A8"/>
    <w:multiLevelType w:val="multilevel"/>
    <w:tmpl w:val="8A22CF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Overskrift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 w15:restartNumberingAfterBreak="0">
    <w:nsid w:val="33102705"/>
    <w:multiLevelType w:val="hybridMultilevel"/>
    <w:tmpl w:val="EA901C2A"/>
    <w:lvl w:ilvl="0" w:tplc="4ED6F6BA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230602"/>
    <w:multiLevelType w:val="multilevel"/>
    <w:tmpl w:val="445AAF2C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 w15:restartNumberingAfterBreak="0">
    <w:nsid w:val="3A6E4472"/>
    <w:multiLevelType w:val="hybridMultilevel"/>
    <w:tmpl w:val="9E2C9A74"/>
    <w:lvl w:ilvl="0" w:tplc="01EAEF7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D739F4"/>
    <w:multiLevelType w:val="hybridMultilevel"/>
    <w:tmpl w:val="CA14E44A"/>
    <w:lvl w:ilvl="0" w:tplc="A098926C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BA0C83"/>
    <w:multiLevelType w:val="hybridMultilevel"/>
    <w:tmpl w:val="529822D4"/>
    <w:lvl w:ilvl="0" w:tplc="0414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38090D"/>
    <w:multiLevelType w:val="hybridMultilevel"/>
    <w:tmpl w:val="A10A7C74"/>
    <w:lvl w:ilvl="0" w:tplc="4042B300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955AE6"/>
    <w:multiLevelType w:val="hybridMultilevel"/>
    <w:tmpl w:val="C5EC84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3027AC"/>
    <w:multiLevelType w:val="hybridMultilevel"/>
    <w:tmpl w:val="5950B282"/>
    <w:lvl w:ilvl="0" w:tplc="0414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F9264E4"/>
    <w:multiLevelType w:val="hybridMultilevel"/>
    <w:tmpl w:val="B07E6C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2021738">
    <w:abstractNumId w:val="3"/>
  </w:num>
  <w:num w:numId="2" w16cid:durableId="1584954951">
    <w:abstractNumId w:val="1"/>
  </w:num>
  <w:num w:numId="3" w16cid:durableId="1265459441">
    <w:abstractNumId w:val="6"/>
  </w:num>
  <w:num w:numId="4" w16cid:durableId="2078357036">
    <w:abstractNumId w:val="9"/>
  </w:num>
  <w:num w:numId="5" w16cid:durableId="891618623">
    <w:abstractNumId w:val="0"/>
  </w:num>
  <w:num w:numId="6" w16cid:durableId="848567489">
    <w:abstractNumId w:val="7"/>
  </w:num>
  <w:num w:numId="7" w16cid:durableId="22444191">
    <w:abstractNumId w:val="8"/>
  </w:num>
  <w:num w:numId="8" w16cid:durableId="177427424">
    <w:abstractNumId w:val="10"/>
  </w:num>
  <w:num w:numId="9" w16cid:durableId="1792241258">
    <w:abstractNumId w:val="2"/>
  </w:num>
  <w:num w:numId="10" w16cid:durableId="1588881361">
    <w:abstractNumId w:val="4"/>
  </w:num>
  <w:num w:numId="11" w16cid:durableId="112940152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148"/>
    <w:rsid w:val="000003D1"/>
    <w:rsid w:val="000013E8"/>
    <w:rsid w:val="00002B5C"/>
    <w:rsid w:val="00003FD7"/>
    <w:rsid w:val="00004DD7"/>
    <w:rsid w:val="00007EBE"/>
    <w:rsid w:val="00011A3A"/>
    <w:rsid w:val="00012B04"/>
    <w:rsid w:val="00014599"/>
    <w:rsid w:val="00015B87"/>
    <w:rsid w:val="0001777B"/>
    <w:rsid w:val="00017DFB"/>
    <w:rsid w:val="0002373A"/>
    <w:rsid w:val="00023BE5"/>
    <w:rsid w:val="00024171"/>
    <w:rsid w:val="0002469B"/>
    <w:rsid w:val="000259BB"/>
    <w:rsid w:val="0002693C"/>
    <w:rsid w:val="00027098"/>
    <w:rsid w:val="00030F75"/>
    <w:rsid w:val="00031A74"/>
    <w:rsid w:val="00032121"/>
    <w:rsid w:val="000326C7"/>
    <w:rsid w:val="00033620"/>
    <w:rsid w:val="0003419F"/>
    <w:rsid w:val="00035657"/>
    <w:rsid w:val="000357B1"/>
    <w:rsid w:val="00035A21"/>
    <w:rsid w:val="00035DDE"/>
    <w:rsid w:val="0003687F"/>
    <w:rsid w:val="00040BA6"/>
    <w:rsid w:val="00040D89"/>
    <w:rsid w:val="00041518"/>
    <w:rsid w:val="000417A7"/>
    <w:rsid w:val="0004292F"/>
    <w:rsid w:val="00042E7F"/>
    <w:rsid w:val="00043713"/>
    <w:rsid w:val="00044B89"/>
    <w:rsid w:val="00045B14"/>
    <w:rsid w:val="00045EBA"/>
    <w:rsid w:val="00046F90"/>
    <w:rsid w:val="0005010F"/>
    <w:rsid w:val="00050D5D"/>
    <w:rsid w:val="00051D94"/>
    <w:rsid w:val="00052022"/>
    <w:rsid w:val="00053469"/>
    <w:rsid w:val="00053FBD"/>
    <w:rsid w:val="00055261"/>
    <w:rsid w:val="00055480"/>
    <w:rsid w:val="00055FAE"/>
    <w:rsid w:val="000605B2"/>
    <w:rsid w:val="00061DF0"/>
    <w:rsid w:val="000628A3"/>
    <w:rsid w:val="000636D8"/>
    <w:rsid w:val="00064BD9"/>
    <w:rsid w:val="00065295"/>
    <w:rsid w:val="00065302"/>
    <w:rsid w:val="00065EA2"/>
    <w:rsid w:val="000662DE"/>
    <w:rsid w:val="00066897"/>
    <w:rsid w:val="00066F57"/>
    <w:rsid w:val="00067ED2"/>
    <w:rsid w:val="0007190A"/>
    <w:rsid w:val="0007243F"/>
    <w:rsid w:val="00074F94"/>
    <w:rsid w:val="00075101"/>
    <w:rsid w:val="000757CE"/>
    <w:rsid w:val="0007585A"/>
    <w:rsid w:val="00076642"/>
    <w:rsid w:val="000803B8"/>
    <w:rsid w:val="00082255"/>
    <w:rsid w:val="00082388"/>
    <w:rsid w:val="00083B94"/>
    <w:rsid w:val="0008415D"/>
    <w:rsid w:val="00084A84"/>
    <w:rsid w:val="00084EE8"/>
    <w:rsid w:val="00085513"/>
    <w:rsid w:val="00085615"/>
    <w:rsid w:val="0008561F"/>
    <w:rsid w:val="00085E6D"/>
    <w:rsid w:val="00086B94"/>
    <w:rsid w:val="0008705B"/>
    <w:rsid w:val="000870F5"/>
    <w:rsid w:val="00087222"/>
    <w:rsid w:val="000874C3"/>
    <w:rsid w:val="00092080"/>
    <w:rsid w:val="000926B3"/>
    <w:rsid w:val="00094BAB"/>
    <w:rsid w:val="00096EBB"/>
    <w:rsid w:val="00097C32"/>
    <w:rsid w:val="000A0678"/>
    <w:rsid w:val="000A1B09"/>
    <w:rsid w:val="000A248E"/>
    <w:rsid w:val="000A5796"/>
    <w:rsid w:val="000A5AC8"/>
    <w:rsid w:val="000A7322"/>
    <w:rsid w:val="000A7782"/>
    <w:rsid w:val="000B069F"/>
    <w:rsid w:val="000B0BA6"/>
    <w:rsid w:val="000B38AE"/>
    <w:rsid w:val="000B6715"/>
    <w:rsid w:val="000C2D3D"/>
    <w:rsid w:val="000C2F7B"/>
    <w:rsid w:val="000C3386"/>
    <w:rsid w:val="000C532D"/>
    <w:rsid w:val="000C56E4"/>
    <w:rsid w:val="000C5D37"/>
    <w:rsid w:val="000C6434"/>
    <w:rsid w:val="000C686C"/>
    <w:rsid w:val="000C6D13"/>
    <w:rsid w:val="000C770B"/>
    <w:rsid w:val="000C772C"/>
    <w:rsid w:val="000D0155"/>
    <w:rsid w:val="000D0325"/>
    <w:rsid w:val="000D1911"/>
    <w:rsid w:val="000D1E04"/>
    <w:rsid w:val="000D3177"/>
    <w:rsid w:val="000D4679"/>
    <w:rsid w:val="000D5E57"/>
    <w:rsid w:val="000D62C3"/>
    <w:rsid w:val="000D7196"/>
    <w:rsid w:val="000E04C4"/>
    <w:rsid w:val="000E15BE"/>
    <w:rsid w:val="000E209C"/>
    <w:rsid w:val="000E31D7"/>
    <w:rsid w:val="000E4D48"/>
    <w:rsid w:val="000E5917"/>
    <w:rsid w:val="000E7F85"/>
    <w:rsid w:val="000F0250"/>
    <w:rsid w:val="000F1958"/>
    <w:rsid w:val="000F23E8"/>
    <w:rsid w:val="000F315C"/>
    <w:rsid w:val="000F3385"/>
    <w:rsid w:val="000F4E07"/>
    <w:rsid w:val="000F4FBE"/>
    <w:rsid w:val="00101476"/>
    <w:rsid w:val="00103C99"/>
    <w:rsid w:val="0010437B"/>
    <w:rsid w:val="0010524A"/>
    <w:rsid w:val="00106524"/>
    <w:rsid w:val="001067A7"/>
    <w:rsid w:val="00110746"/>
    <w:rsid w:val="00110BA5"/>
    <w:rsid w:val="0011185A"/>
    <w:rsid w:val="00112240"/>
    <w:rsid w:val="001123F0"/>
    <w:rsid w:val="00113118"/>
    <w:rsid w:val="001140B9"/>
    <w:rsid w:val="00114541"/>
    <w:rsid w:val="00114C2A"/>
    <w:rsid w:val="00115097"/>
    <w:rsid w:val="00115E95"/>
    <w:rsid w:val="001172EF"/>
    <w:rsid w:val="001204A8"/>
    <w:rsid w:val="00120C21"/>
    <w:rsid w:val="00120C3C"/>
    <w:rsid w:val="001225BA"/>
    <w:rsid w:val="00123CD7"/>
    <w:rsid w:val="00124896"/>
    <w:rsid w:val="0012503F"/>
    <w:rsid w:val="0012581B"/>
    <w:rsid w:val="00125D63"/>
    <w:rsid w:val="00130796"/>
    <w:rsid w:val="001311F4"/>
    <w:rsid w:val="001319D2"/>
    <w:rsid w:val="00132A28"/>
    <w:rsid w:val="00133091"/>
    <w:rsid w:val="00135B99"/>
    <w:rsid w:val="001411A3"/>
    <w:rsid w:val="001429EF"/>
    <w:rsid w:val="00142C3B"/>
    <w:rsid w:val="0014334D"/>
    <w:rsid w:val="00144918"/>
    <w:rsid w:val="001461D0"/>
    <w:rsid w:val="00150AAE"/>
    <w:rsid w:val="00150CE5"/>
    <w:rsid w:val="00152839"/>
    <w:rsid w:val="00153247"/>
    <w:rsid w:val="001537C3"/>
    <w:rsid w:val="00153F2A"/>
    <w:rsid w:val="00154340"/>
    <w:rsid w:val="001559EE"/>
    <w:rsid w:val="00155A05"/>
    <w:rsid w:val="00155BC2"/>
    <w:rsid w:val="001567C4"/>
    <w:rsid w:val="0015698A"/>
    <w:rsid w:val="00156AF5"/>
    <w:rsid w:val="00156FAA"/>
    <w:rsid w:val="00160D47"/>
    <w:rsid w:val="0016225C"/>
    <w:rsid w:val="00163527"/>
    <w:rsid w:val="00164356"/>
    <w:rsid w:val="00164F89"/>
    <w:rsid w:val="00170992"/>
    <w:rsid w:val="00170CCC"/>
    <w:rsid w:val="0017296B"/>
    <w:rsid w:val="00172B2F"/>
    <w:rsid w:val="00172ED3"/>
    <w:rsid w:val="00173280"/>
    <w:rsid w:val="00173ABE"/>
    <w:rsid w:val="0017541E"/>
    <w:rsid w:val="001762D0"/>
    <w:rsid w:val="00181DD7"/>
    <w:rsid w:val="001825E7"/>
    <w:rsid w:val="00183F5E"/>
    <w:rsid w:val="00184416"/>
    <w:rsid w:val="0018542D"/>
    <w:rsid w:val="001865E1"/>
    <w:rsid w:val="001875E2"/>
    <w:rsid w:val="00187C51"/>
    <w:rsid w:val="00191434"/>
    <w:rsid w:val="00193086"/>
    <w:rsid w:val="00193757"/>
    <w:rsid w:val="00194320"/>
    <w:rsid w:val="00194E10"/>
    <w:rsid w:val="00196B9A"/>
    <w:rsid w:val="00196C70"/>
    <w:rsid w:val="00196DB2"/>
    <w:rsid w:val="0019725E"/>
    <w:rsid w:val="001973D8"/>
    <w:rsid w:val="001A043A"/>
    <w:rsid w:val="001A04DF"/>
    <w:rsid w:val="001A08E9"/>
    <w:rsid w:val="001A1056"/>
    <w:rsid w:val="001A5844"/>
    <w:rsid w:val="001A59F1"/>
    <w:rsid w:val="001A6E9C"/>
    <w:rsid w:val="001A798B"/>
    <w:rsid w:val="001A7C1F"/>
    <w:rsid w:val="001B148A"/>
    <w:rsid w:val="001B2A20"/>
    <w:rsid w:val="001B4164"/>
    <w:rsid w:val="001B65F7"/>
    <w:rsid w:val="001B6F38"/>
    <w:rsid w:val="001B7D90"/>
    <w:rsid w:val="001C00AD"/>
    <w:rsid w:val="001C02FB"/>
    <w:rsid w:val="001C1973"/>
    <w:rsid w:val="001C2C7B"/>
    <w:rsid w:val="001C32F9"/>
    <w:rsid w:val="001C408A"/>
    <w:rsid w:val="001C4809"/>
    <w:rsid w:val="001C499A"/>
    <w:rsid w:val="001C4EAE"/>
    <w:rsid w:val="001C52C4"/>
    <w:rsid w:val="001C5F4E"/>
    <w:rsid w:val="001C75B0"/>
    <w:rsid w:val="001D094E"/>
    <w:rsid w:val="001D12EB"/>
    <w:rsid w:val="001D1ECE"/>
    <w:rsid w:val="001D37D8"/>
    <w:rsid w:val="001D405B"/>
    <w:rsid w:val="001D4E15"/>
    <w:rsid w:val="001D53A1"/>
    <w:rsid w:val="001D5E18"/>
    <w:rsid w:val="001D64B8"/>
    <w:rsid w:val="001D70A0"/>
    <w:rsid w:val="001E1038"/>
    <w:rsid w:val="001E1C1D"/>
    <w:rsid w:val="001E35A6"/>
    <w:rsid w:val="001E4A84"/>
    <w:rsid w:val="001E5C14"/>
    <w:rsid w:val="001E60E2"/>
    <w:rsid w:val="001F14D9"/>
    <w:rsid w:val="001F22B3"/>
    <w:rsid w:val="001F2580"/>
    <w:rsid w:val="001F2673"/>
    <w:rsid w:val="001F376A"/>
    <w:rsid w:val="001F4C61"/>
    <w:rsid w:val="001F6CBF"/>
    <w:rsid w:val="0020013D"/>
    <w:rsid w:val="00200AED"/>
    <w:rsid w:val="00200CBC"/>
    <w:rsid w:val="002016C6"/>
    <w:rsid w:val="00201BEB"/>
    <w:rsid w:val="002025D7"/>
    <w:rsid w:val="002033D4"/>
    <w:rsid w:val="00211E6A"/>
    <w:rsid w:val="00212B65"/>
    <w:rsid w:val="002138B0"/>
    <w:rsid w:val="002148C0"/>
    <w:rsid w:val="00214949"/>
    <w:rsid w:val="00216E3F"/>
    <w:rsid w:val="002201AD"/>
    <w:rsid w:val="0022202F"/>
    <w:rsid w:val="002221E5"/>
    <w:rsid w:val="00222E80"/>
    <w:rsid w:val="002230B1"/>
    <w:rsid w:val="00223C9E"/>
    <w:rsid w:val="00227A5C"/>
    <w:rsid w:val="00232AA3"/>
    <w:rsid w:val="00232D43"/>
    <w:rsid w:val="00233A01"/>
    <w:rsid w:val="002340AC"/>
    <w:rsid w:val="002347D0"/>
    <w:rsid w:val="0023518D"/>
    <w:rsid w:val="002353D2"/>
    <w:rsid w:val="002362BE"/>
    <w:rsid w:val="00240300"/>
    <w:rsid w:val="00240B80"/>
    <w:rsid w:val="0024314D"/>
    <w:rsid w:val="00243E31"/>
    <w:rsid w:val="00244890"/>
    <w:rsid w:val="002455CF"/>
    <w:rsid w:val="00246DFF"/>
    <w:rsid w:val="00247E51"/>
    <w:rsid w:val="00250CF3"/>
    <w:rsid w:val="00251E2F"/>
    <w:rsid w:val="002528AC"/>
    <w:rsid w:val="002545CE"/>
    <w:rsid w:val="00254A0B"/>
    <w:rsid w:val="00256F67"/>
    <w:rsid w:val="00260019"/>
    <w:rsid w:val="00260561"/>
    <w:rsid w:val="00260745"/>
    <w:rsid w:val="00261654"/>
    <w:rsid w:val="002618E7"/>
    <w:rsid w:val="00262869"/>
    <w:rsid w:val="00263A56"/>
    <w:rsid w:val="00264099"/>
    <w:rsid w:val="0027040C"/>
    <w:rsid w:val="002706CC"/>
    <w:rsid w:val="002713C3"/>
    <w:rsid w:val="00274584"/>
    <w:rsid w:val="0028177A"/>
    <w:rsid w:val="00283D7A"/>
    <w:rsid w:val="00284171"/>
    <w:rsid w:val="00284392"/>
    <w:rsid w:val="00284549"/>
    <w:rsid w:val="00285DCB"/>
    <w:rsid w:val="00285E17"/>
    <w:rsid w:val="00287FF0"/>
    <w:rsid w:val="0029232B"/>
    <w:rsid w:val="00293309"/>
    <w:rsid w:val="00294FD6"/>
    <w:rsid w:val="00295F47"/>
    <w:rsid w:val="00296558"/>
    <w:rsid w:val="002A2D32"/>
    <w:rsid w:val="002A32F2"/>
    <w:rsid w:val="002A3C72"/>
    <w:rsid w:val="002A4550"/>
    <w:rsid w:val="002A4AE7"/>
    <w:rsid w:val="002A586B"/>
    <w:rsid w:val="002A5B3D"/>
    <w:rsid w:val="002A5B61"/>
    <w:rsid w:val="002A6DEE"/>
    <w:rsid w:val="002B2014"/>
    <w:rsid w:val="002B2A6A"/>
    <w:rsid w:val="002B3AA2"/>
    <w:rsid w:val="002B5B98"/>
    <w:rsid w:val="002B5EE4"/>
    <w:rsid w:val="002B6E1B"/>
    <w:rsid w:val="002C16E0"/>
    <w:rsid w:val="002C26C5"/>
    <w:rsid w:val="002C333D"/>
    <w:rsid w:val="002C565E"/>
    <w:rsid w:val="002C7DAD"/>
    <w:rsid w:val="002D17EA"/>
    <w:rsid w:val="002D1B66"/>
    <w:rsid w:val="002D1C84"/>
    <w:rsid w:val="002D1CC1"/>
    <w:rsid w:val="002D20BA"/>
    <w:rsid w:val="002D2C9C"/>
    <w:rsid w:val="002D351A"/>
    <w:rsid w:val="002D3CAD"/>
    <w:rsid w:val="002D41F0"/>
    <w:rsid w:val="002D486F"/>
    <w:rsid w:val="002D4899"/>
    <w:rsid w:val="002D5D0E"/>
    <w:rsid w:val="002D664F"/>
    <w:rsid w:val="002D6D79"/>
    <w:rsid w:val="002E0094"/>
    <w:rsid w:val="002E0A09"/>
    <w:rsid w:val="002E0CA9"/>
    <w:rsid w:val="002E1169"/>
    <w:rsid w:val="002E14BA"/>
    <w:rsid w:val="002E3244"/>
    <w:rsid w:val="002E35CF"/>
    <w:rsid w:val="002E3D16"/>
    <w:rsid w:val="002E4D2B"/>
    <w:rsid w:val="002E5251"/>
    <w:rsid w:val="002E5C78"/>
    <w:rsid w:val="002E5F10"/>
    <w:rsid w:val="002E67FA"/>
    <w:rsid w:val="002E6AAF"/>
    <w:rsid w:val="002E779D"/>
    <w:rsid w:val="002F0AC8"/>
    <w:rsid w:val="002F10AD"/>
    <w:rsid w:val="002F127B"/>
    <w:rsid w:val="002F17F1"/>
    <w:rsid w:val="002F24CE"/>
    <w:rsid w:val="002F3408"/>
    <w:rsid w:val="002F38B2"/>
    <w:rsid w:val="002F4001"/>
    <w:rsid w:val="002F51D5"/>
    <w:rsid w:val="002F55A0"/>
    <w:rsid w:val="00300301"/>
    <w:rsid w:val="00300CE4"/>
    <w:rsid w:val="00301921"/>
    <w:rsid w:val="003021A4"/>
    <w:rsid w:val="00302BFD"/>
    <w:rsid w:val="00303910"/>
    <w:rsid w:val="003053D6"/>
    <w:rsid w:val="00310755"/>
    <w:rsid w:val="003129E2"/>
    <w:rsid w:val="00313067"/>
    <w:rsid w:val="00313CAF"/>
    <w:rsid w:val="003140C8"/>
    <w:rsid w:val="003149B6"/>
    <w:rsid w:val="003158E6"/>
    <w:rsid w:val="003159DF"/>
    <w:rsid w:val="00317C56"/>
    <w:rsid w:val="00317EB6"/>
    <w:rsid w:val="00322446"/>
    <w:rsid w:val="003226A8"/>
    <w:rsid w:val="00323587"/>
    <w:rsid w:val="003269D8"/>
    <w:rsid w:val="00326AFC"/>
    <w:rsid w:val="003306C5"/>
    <w:rsid w:val="003308EB"/>
    <w:rsid w:val="0033129E"/>
    <w:rsid w:val="00333571"/>
    <w:rsid w:val="00334CB7"/>
    <w:rsid w:val="0033593B"/>
    <w:rsid w:val="00336C31"/>
    <w:rsid w:val="0033702F"/>
    <w:rsid w:val="00337285"/>
    <w:rsid w:val="00340BED"/>
    <w:rsid w:val="003436D0"/>
    <w:rsid w:val="003438B3"/>
    <w:rsid w:val="0034392B"/>
    <w:rsid w:val="00345E27"/>
    <w:rsid w:val="00346316"/>
    <w:rsid w:val="003476CC"/>
    <w:rsid w:val="003509AF"/>
    <w:rsid w:val="003510A7"/>
    <w:rsid w:val="00352E70"/>
    <w:rsid w:val="00356A8B"/>
    <w:rsid w:val="00356F2E"/>
    <w:rsid w:val="00360956"/>
    <w:rsid w:val="00361F04"/>
    <w:rsid w:val="00362A30"/>
    <w:rsid w:val="003675D4"/>
    <w:rsid w:val="00367CA1"/>
    <w:rsid w:val="00370C73"/>
    <w:rsid w:val="00370E03"/>
    <w:rsid w:val="0037128C"/>
    <w:rsid w:val="003719A1"/>
    <w:rsid w:val="00371AAE"/>
    <w:rsid w:val="00371C72"/>
    <w:rsid w:val="00371E72"/>
    <w:rsid w:val="00372193"/>
    <w:rsid w:val="0037544F"/>
    <w:rsid w:val="00375D7D"/>
    <w:rsid w:val="00376AF4"/>
    <w:rsid w:val="00376E86"/>
    <w:rsid w:val="003773C0"/>
    <w:rsid w:val="003777E6"/>
    <w:rsid w:val="00377BA2"/>
    <w:rsid w:val="00380867"/>
    <w:rsid w:val="003810FE"/>
    <w:rsid w:val="00383098"/>
    <w:rsid w:val="00383417"/>
    <w:rsid w:val="00384531"/>
    <w:rsid w:val="00387432"/>
    <w:rsid w:val="00390120"/>
    <w:rsid w:val="003907E9"/>
    <w:rsid w:val="003931E0"/>
    <w:rsid w:val="00393340"/>
    <w:rsid w:val="00394A73"/>
    <w:rsid w:val="00396503"/>
    <w:rsid w:val="003975C3"/>
    <w:rsid w:val="003A08F3"/>
    <w:rsid w:val="003A1F2A"/>
    <w:rsid w:val="003A2913"/>
    <w:rsid w:val="003A3A0A"/>
    <w:rsid w:val="003A522C"/>
    <w:rsid w:val="003A571B"/>
    <w:rsid w:val="003A5B89"/>
    <w:rsid w:val="003A610C"/>
    <w:rsid w:val="003A6659"/>
    <w:rsid w:val="003A72C9"/>
    <w:rsid w:val="003B0AF1"/>
    <w:rsid w:val="003B1A39"/>
    <w:rsid w:val="003B247D"/>
    <w:rsid w:val="003B30FB"/>
    <w:rsid w:val="003B478C"/>
    <w:rsid w:val="003B690F"/>
    <w:rsid w:val="003B77A6"/>
    <w:rsid w:val="003B7A2C"/>
    <w:rsid w:val="003B7E7C"/>
    <w:rsid w:val="003B7EC7"/>
    <w:rsid w:val="003C02BA"/>
    <w:rsid w:val="003C09DA"/>
    <w:rsid w:val="003C0C25"/>
    <w:rsid w:val="003C0CCE"/>
    <w:rsid w:val="003C10B9"/>
    <w:rsid w:val="003C10D4"/>
    <w:rsid w:val="003C2494"/>
    <w:rsid w:val="003C340E"/>
    <w:rsid w:val="003C372C"/>
    <w:rsid w:val="003C4553"/>
    <w:rsid w:val="003C4CAA"/>
    <w:rsid w:val="003C5963"/>
    <w:rsid w:val="003C6AFD"/>
    <w:rsid w:val="003C7483"/>
    <w:rsid w:val="003C7DF3"/>
    <w:rsid w:val="003D0265"/>
    <w:rsid w:val="003D3328"/>
    <w:rsid w:val="003D346D"/>
    <w:rsid w:val="003D407B"/>
    <w:rsid w:val="003D4FC8"/>
    <w:rsid w:val="003D5337"/>
    <w:rsid w:val="003D5B6C"/>
    <w:rsid w:val="003D6165"/>
    <w:rsid w:val="003D6600"/>
    <w:rsid w:val="003E17A6"/>
    <w:rsid w:val="003E27EB"/>
    <w:rsid w:val="003E308D"/>
    <w:rsid w:val="003E42C4"/>
    <w:rsid w:val="003E4B7E"/>
    <w:rsid w:val="003E5564"/>
    <w:rsid w:val="003E61B9"/>
    <w:rsid w:val="003E6DF1"/>
    <w:rsid w:val="003E7C34"/>
    <w:rsid w:val="003E7C71"/>
    <w:rsid w:val="003F0A22"/>
    <w:rsid w:val="003F0F38"/>
    <w:rsid w:val="003F19DC"/>
    <w:rsid w:val="003F1C8E"/>
    <w:rsid w:val="003F3A18"/>
    <w:rsid w:val="003F4225"/>
    <w:rsid w:val="003F45F3"/>
    <w:rsid w:val="003F4BF8"/>
    <w:rsid w:val="003F52F8"/>
    <w:rsid w:val="003F5398"/>
    <w:rsid w:val="003F59F2"/>
    <w:rsid w:val="003F5AFB"/>
    <w:rsid w:val="003F5CDB"/>
    <w:rsid w:val="00400133"/>
    <w:rsid w:val="00400FE4"/>
    <w:rsid w:val="0040136B"/>
    <w:rsid w:val="00401D19"/>
    <w:rsid w:val="00402B3D"/>
    <w:rsid w:val="00404404"/>
    <w:rsid w:val="004047C3"/>
    <w:rsid w:val="00405C4B"/>
    <w:rsid w:val="004107FB"/>
    <w:rsid w:val="00410D05"/>
    <w:rsid w:val="00410E63"/>
    <w:rsid w:val="00411450"/>
    <w:rsid w:val="00414CE6"/>
    <w:rsid w:val="004179FF"/>
    <w:rsid w:val="00420577"/>
    <w:rsid w:val="0042103E"/>
    <w:rsid w:val="00421F2F"/>
    <w:rsid w:val="00422462"/>
    <w:rsid w:val="00423BB7"/>
    <w:rsid w:val="00423FD9"/>
    <w:rsid w:val="00431843"/>
    <w:rsid w:val="00431D7B"/>
    <w:rsid w:val="00431DB7"/>
    <w:rsid w:val="00433026"/>
    <w:rsid w:val="004340D7"/>
    <w:rsid w:val="00434882"/>
    <w:rsid w:val="0043515B"/>
    <w:rsid w:val="00435A52"/>
    <w:rsid w:val="004362D9"/>
    <w:rsid w:val="004378DF"/>
    <w:rsid w:val="0044106C"/>
    <w:rsid w:val="0044414C"/>
    <w:rsid w:val="0045159D"/>
    <w:rsid w:val="00451D7D"/>
    <w:rsid w:val="004521A1"/>
    <w:rsid w:val="00452ADB"/>
    <w:rsid w:val="0045309E"/>
    <w:rsid w:val="004547D5"/>
    <w:rsid w:val="00460D6D"/>
    <w:rsid w:val="00462473"/>
    <w:rsid w:val="00462E05"/>
    <w:rsid w:val="00463907"/>
    <w:rsid w:val="00464554"/>
    <w:rsid w:val="004645C5"/>
    <w:rsid w:val="004664D3"/>
    <w:rsid w:val="0046719D"/>
    <w:rsid w:val="004671F9"/>
    <w:rsid w:val="00470E84"/>
    <w:rsid w:val="004710E7"/>
    <w:rsid w:val="004717FD"/>
    <w:rsid w:val="00471867"/>
    <w:rsid w:val="00471B58"/>
    <w:rsid w:val="004723F1"/>
    <w:rsid w:val="004742FA"/>
    <w:rsid w:val="00474DF5"/>
    <w:rsid w:val="004769F3"/>
    <w:rsid w:val="004775CA"/>
    <w:rsid w:val="0047798D"/>
    <w:rsid w:val="004816C6"/>
    <w:rsid w:val="00481724"/>
    <w:rsid w:val="00481EB3"/>
    <w:rsid w:val="0048261C"/>
    <w:rsid w:val="004828D8"/>
    <w:rsid w:val="0048321F"/>
    <w:rsid w:val="00483274"/>
    <w:rsid w:val="00483563"/>
    <w:rsid w:val="004837A2"/>
    <w:rsid w:val="00483BFF"/>
    <w:rsid w:val="0048620A"/>
    <w:rsid w:val="00486E69"/>
    <w:rsid w:val="00487A4E"/>
    <w:rsid w:val="00487AE9"/>
    <w:rsid w:val="004917B3"/>
    <w:rsid w:val="00491C8C"/>
    <w:rsid w:val="0049258E"/>
    <w:rsid w:val="00492B13"/>
    <w:rsid w:val="00492FA1"/>
    <w:rsid w:val="0049379E"/>
    <w:rsid w:val="004951E3"/>
    <w:rsid w:val="00495A8B"/>
    <w:rsid w:val="00495E22"/>
    <w:rsid w:val="00496E7A"/>
    <w:rsid w:val="0049787F"/>
    <w:rsid w:val="004A0320"/>
    <w:rsid w:val="004A0511"/>
    <w:rsid w:val="004A1561"/>
    <w:rsid w:val="004A2FBB"/>
    <w:rsid w:val="004A7AFE"/>
    <w:rsid w:val="004B0A46"/>
    <w:rsid w:val="004B2AE6"/>
    <w:rsid w:val="004B5286"/>
    <w:rsid w:val="004B7B34"/>
    <w:rsid w:val="004C1553"/>
    <w:rsid w:val="004C1F7B"/>
    <w:rsid w:val="004C3150"/>
    <w:rsid w:val="004C4397"/>
    <w:rsid w:val="004C495A"/>
    <w:rsid w:val="004C5B8B"/>
    <w:rsid w:val="004C6B85"/>
    <w:rsid w:val="004C6BEA"/>
    <w:rsid w:val="004C79D1"/>
    <w:rsid w:val="004C7FB0"/>
    <w:rsid w:val="004D0160"/>
    <w:rsid w:val="004D0556"/>
    <w:rsid w:val="004D3074"/>
    <w:rsid w:val="004D5E9D"/>
    <w:rsid w:val="004D6116"/>
    <w:rsid w:val="004D7A8C"/>
    <w:rsid w:val="004E12B3"/>
    <w:rsid w:val="004E1B84"/>
    <w:rsid w:val="004E1EE7"/>
    <w:rsid w:val="004E1FF3"/>
    <w:rsid w:val="004E273E"/>
    <w:rsid w:val="004E27E0"/>
    <w:rsid w:val="004E2C54"/>
    <w:rsid w:val="004E2C75"/>
    <w:rsid w:val="004E2F7D"/>
    <w:rsid w:val="004E3975"/>
    <w:rsid w:val="004E3CBC"/>
    <w:rsid w:val="004E445C"/>
    <w:rsid w:val="004E4ABA"/>
    <w:rsid w:val="004E4D4C"/>
    <w:rsid w:val="004E4DD8"/>
    <w:rsid w:val="004E5676"/>
    <w:rsid w:val="004E5786"/>
    <w:rsid w:val="004E66C0"/>
    <w:rsid w:val="004F0A4E"/>
    <w:rsid w:val="004F0F74"/>
    <w:rsid w:val="004F2DF3"/>
    <w:rsid w:val="004F3DB2"/>
    <w:rsid w:val="004F5A10"/>
    <w:rsid w:val="004F5EBD"/>
    <w:rsid w:val="00500DB0"/>
    <w:rsid w:val="00501277"/>
    <w:rsid w:val="0050280A"/>
    <w:rsid w:val="00504901"/>
    <w:rsid w:val="00504DC6"/>
    <w:rsid w:val="005066A2"/>
    <w:rsid w:val="00507D33"/>
    <w:rsid w:val="00510680"/>
    <w:rsid w:val="00510E4A"/>
    <w:rsid w:val="005111FF"/>
    <w:rsid w:val="00511305"/>
    <w:rsid w:val="005126A1"/>
    <w:rsid w:val="005147D7"/>
    <w:rsid w:val="005165FB"/>
    <w:rsid w:val="005175A0"/>
    <w:rsid w:val="005175C0"/>
    <w:rsid w:val="00517734"/>
    <w:rsid w:val="00517F83"/>
    <w:rsid w:val="00520BB6"/>
    <w:rsid w:val="005221B6"/>
    <w:rsid w:val="0052234B"/>
    <w:rsid w:val="00523F2D"/>
    <w:rsid w:val="005248B1"/>
    <w:rsid w:val="00525709"/>
    <w:rsid w:val="0052697E"/>
    <w:rsid w:val="00526E24"/>
    <w:rsid w:val="005271CA"/>
    <w:rsid w:val="005277F5"/>
    <w:rsid w:val="005336CC"/>
    <w:rsid w:val="00534E5C"/>
    <w:rsid w:val="00535AEC"/>
    <w:rsid w:val="00536C97"/>
    <w:rsid w:val="0053782C"/>
    <w:rsid w:val="0054092D"/>
    <w:rsid w:val="00541AD5"/>
    <w:rsid w:val="00541E32"/>
    <w:rsid w:val="00542977"/>
    <w:rsid w:val="005436D7"/>
    <w:rsid w:val="005439E4"/>
    <w:rsid w:val="00543F50"/>
    <w:rsid w:val="005445C3"/>
    <w:rsid w:val="00544D9A"/>
    <w:rsid w:val="00545E2A"/>
    <w:rsid w:val="00545FF3"/>
    <w:rsid w:val="00546260"/>
    <w:rsid w:val="0054782C"/>
    <w:rsid w:val="005510B2"/>
    <w:rsid w:val="00551E93"/>
    <w:rsid w:val="005529F0"/>
    <w:rsid w:val="00553FD8"/>
    <w:rsid w:val="00554255"/>
    <w:rsid w:val="00554BEF"/>
    <w:rsid w:val="00556CA4"/>
    <w:rsid w:val="0055707C"/>
    <w:rsid w:val="00557971"/>
    <w:rsid w:val="005609DF"/>
    <w:rsid w:val="005613D3"/>
    <w:rsid w:val="00562AA4"/>
    <w:rsid w:val="005668E3"/>
    <w:rsid w:val="00566AD0"/>
    <w:rsid w:val="005671EA"/>
    <w:rsid w:val="00567B9D"/>
    <w:rsid w:val="005708C8"/>
    <w:rsid w:val="00571F85"/>
    <w:rsid w:val="00572115"/>
    <w:rsid w:val="00574A21"/>
    <w:rsid w:val="00575542"/>
    <w:rsid w:val="00581839"/>
    <w:rsid w:val="005822AC"/>
    <w:rsid w:val="0058393F"/>
    <w:rsid w:val="00584D31"/>
    <w:rsid w:val="00586390"/>
    <w:rsid w:val="00587FDC"/>
    <w:rsid w:val="00590DE2"/>
    <w:rsid w:val="0059336F"/>
    <w:rsid w:val="005943C2"/>
    <w:rsid w:val="00594D13"/>
    <w:rsid w:val="00594E9D"/>
    <w:rsid w:val="00594FC7"/>
    <w:rsid w:val="005951A7"/>
    <w:rsid w:val="00595D73"/>
    <w:rsid w:val="005973C5"/>
    <w:rsid w:val="005A12BC"/>
    <w:rsid w:val="005A22FD"/>
    <w:rsid w:val="005A3CA4"/>
    <w:rsid w:val="005A3F2B"/>
    <w:rsid w:val="005A4AB4"/>
    <w:rsid w:val="005A507F"/>
    <w:rsid w:val="005A636B"/>
    <w:rsid w:val="005A6A09"/>
    <w:rsid w:val="005A76F7"/>
    <w:rsid w:val="005B00A7"/>
    <w:rsid w:val="005B13DE"/>
    <w:rsid w:val="005B1649"/>
    <w:rsid w:val="005B279E"/>
    <w:rsid w:val="005B3166"/>
    <w:rsid w:val="005B386A"/>
    <w:rsid w:val="005B4D92"/>
    <w:rsid w:val="005B6950"/>
    <w:rsid w:val="005C0229"/>
    <w:rsid w:val="005C1172"/>
    <w:rsid w:val="005C1678"/>
    <w:rsid w:val="005C198A"/>
    <w:rsid w:val="005C3AB3"/>
    <w:rsid w:val="005D01F7"/>
    <w:rsid w:val="005D1606"/>
    <w:rsid w:val="005D1637"/>
    <w:rsid w:val="005D2145"/>
    <w:rsid w:val="005D2946"/>
    <w:rsid w:val="005D3759"/>
    <w:rsid w:val="005D3975"/>
    <w:rsid w:val="005D4C94"/>
    <w:rsid w:val="005D553E"/>
    <w:rsid w:val="005D7862"/>
    <w:rsid w:val="005D7A55"/>
    <w:rsid w:val="005D7A56"/>
    <w:rsid w:val="005E1EB5"/>
    <w:rsid w:val="005E344B"/>
    <w:rsid w:val="005E43F5"/>
    <w:rsid w:val="005E519B"/>
    <w:rsid w:val="005E6DC9"/>
    <w:rsid w:val="005E7486"/>
    <w:rsid w:val="005E7B87"/>
    <w:rsid w:val="005F0BEB"/>
    <w:rsid w:val="005F0E91"/>
    <w:rsid w:val="005F1315"/>
    <w:rsid w:val="005F2DCC"/>
    <w:rsid w:val="005F4403"/>
    <w:rsid w:val="005F7528"/>
    <w:rsid w:val="00600942"/>
    <w:rsid w:val="006030BE"/>
    <w:rsid w:val="00604098"/>
    <w:rsid w:val="006071BA"/>
    <w:rsid w:val="00607874"/>
    <w:rsid w:val="00607A79"/>
    <w:rsid w:val="00610DC4"/>
    <w:rsid w:val="00611622"/>
    <w:rsid w:val="006120D5"/>
    <w:rsid w:val="006129B0"/>
    <w:rsid w:val="00613678"/>
    <w:rsid w:val="00613C32"/>
    <w:rsid w:val="0061708B"/>
    <w:rsid w:val="00620093"/>
    <w:rsid w:val="00620603"/>
    <w:rsid w:val="00621D4D"/>
    <w:rsid w:val="0062396A"/>
    <w:rsid w:val="0062452A"/>
    <w:rsid w:val="00625D54"/>
    <w:rsid w:val="00625EEC"/>
    <w:rsid w:val="006263CE"/>
    <w:rsid w:val="006268F9"/>
    <w:rsid w:val="00626CAC"/>
    <w:rsid w:val="006314D3"/>
    <w:rsid w:val="00632A9F"/>
    <w:rsid w:val="0063364C"/>
    <w:rsid w:val="006336BC"/>
    <w:rsid w:val="00635985"/>
    <w:rsid w:val="00635AEC"/>
    <w:rsid w:val="00636105"/>
    <w:rsid w:val="00636277"/>
    <w:rsid w:val="00637A45"/>
    <w:rsid w:val="006416BF"/>
    <w:rsid w:val="006421F7"/>
    <w:rsid w:val="00643E86"/>
    <w:rsid w:val="00644C8B"/>
    <w:rsid w:val="00646A1E"/>
    <w:rsid w:val="00646B81"/>
    <w:rsid w:val="00650195"/>
    <w:rsid w:val="00651B01"/>
    <w:rsid w:val="00656D82"/>
    <w:rsid w:val="006576DB"/>
    <w:rsid w:val="006605E9"/>
    <w:rsid w:val="00660DA9"/>
    <w:rsid w:val="006617FC"/>
    <w:rsid w:val="00662419"/>
    <w:rsid w:val="00663054"/>
    <w:rsid w:val="006667A3"/>
    <w:rsid w:val="00667232"/>
    <w:rsid w:val="006675D9"/>
    <w:rsid w:val="00670AEC"/>
    <w:rsid w:val="00670C6A"/>
    <w:rsid w:val="00671580"/>
    <w:rsid w:val="00673EA2"/>
    <w:rsid w:val="00674828"/>
    <w:rsid w:val="00674B5A"/>
    <w:rsid w:val="00674E69"/>
    <w:rsid w:val="00676149"/>
    <w:rsid w:val="006763EE"/>
    <w:rsid w:val="00677B94"/>
    <w:rsid w:val="00681CAA"/>
    <w:rsid w:val="00682328"/>
    <w:rsid w:val="006858CB"/>
    <w:rsid w:val="00685DBF"/>
    <w:rsid w:val="006864E9"/>
    <w:rsid w:val="00686FCF"/>
    <w:rsid w:val="00691249"/>
    <w:rsid w:val="00691703"/>
    <w:rsid w:val="0069276C"/>
    <w:rsid w:val="006936BF"/>
    <w:rsid w:val="0069396C"/>
    <w:rsid w:val="00693B90"/>
    <w:rsid w:val="00695871"/>
    <w:rsid w:val="0069772E"/>
    <w:rsid w:val="006A0AD1"/>
    <w:rsid w:val="006A106B"/>
    <w:rsid w:val="006A174C"/>
    <w:rsid w:val="006A208C"/>
    <w:rsid w:val="006A3954"/>
    <w:rsid w:val="006A6589"/>
    <w:rsid w:val="006A695E"/>
    <w:rsid w:val="006A6C75"/>
    <w:rsid w:val="006A7B20"/>
    <w:rsid w:val="006B11D3"/>
    <w:rsid w:val="006B1410"/>
    <w:rsid w:val="006B1426"/>
    <w:rsid w:val="006B1E8E"/>
    <w:rsid w:val="006B2CC5"/>
    <w:rsid w:val="006B426C"/>
    <w:rsid w:val="006B42B3"/>
    <w:rsid w:val="006B46A5"/>
    <w:rsid w:val="006B50A4"/>
    <w:rsid w:val="006B7B2A"/>
    <w:rsid w:val="006B7D3A"/>
    <w:rsid w:val="006C0BBD"/>
    <w:rsid w:val="006C4497"/>
    <w:rsid w:val="006C4A27"/>
    <w:rsid w:val="006C4AB8"/>
    <w:rsid w:val="006C4DEA"/>
    <w:rsid w:val="006C5045"/>
    <w:rsid w:val="006C5E83"/>
    <w:rsid w:val="006C60CC"/>
    <w:rsid w:val="006C77A7"/>
    <w:rsid w:val="006C7B49"/>
    <w:rsid w:val="006D1E32"/>
    <w:rsid w:val="006D2E36"/>
    <w:rsid w:val="006D5059"/>
    <w:rsid w:val="006D50DC"/>
    <w:rsid w:val="006D58FB"/>
    <w:rsid w:val="006D602D"/>
    <w:rsid w:val="006D767D"/>
    <w:rsid w:val="006E1391"/>
    <w:rsid w:val="006E245B"/>
    <w:rsid w:val="006E34D7"/>
    <w:rsid w:val="006E4D80"/>
    <w:rsid w:val="006E58BB"/>
    <w:rsid w:val="006E6020"/>
    <w:rsid w:val="006E67B6"/>
    <w:rsid w:val="006E7103"/>
    <w:rsid w:val="006F0691"/>
    <w:rsid w:val="006F0B80"/>
    <w:rsid w:val="006F1E96"/>
    <w:rsid w:val="006F37EB"/>
    <w:rsid w:val="006F472C"/>
    <w:rsid w:val="006F5063"/>
    <w:rsid w:val="006F5ECD"/>
    <w:rsid w:val="006F75F4"/>
    <w:rsid w:val="007017CD"/>
    <w:rsid w:val="007037C7"/>
    <w:rsid w:val="007041A4"/>
    <w:rsid w:val="00704BAB"/>
    <w:rsid w:val="00704C3F"/>
    <w:rsid w:val="00705F00"/>
    <w:rsid w:val="00706474"/>
    <w:rsid w:val="0070648E"/>
    <w:rsid w:val="00707A52"/>
    <w:rsid w:val="0071297A"/>
    <w:rsid w:val="00712FB8"/>
    <w:rsid w:val="00715021"/>
    <w:rsid w:val="0071581B"/>
    <w:rsid w:val="00715D99"/>
    <w:rsid w:val="007175B6"/>
    <w:rsid w:val="00717B83"/>
    <w:rsid w:val="00721F60"/>
    <w:rsid w:val="007227D6"/>
    <w:rsid w:val="00723708"/>
    <w:rsid w:val="00723E38"/>
    <w:rsid w:val="0072469D"/>
    <w:rsid w:val="007252A2"/>
    <w:rsid w:val="0072555B"/>
    <w:rsid w:val="00725D07"/>
    <w:rsid w:val="00727038"/>
    <w:rsid w:val="007306E3"/>
    <w:rsid w:val="00730F38"/>
    <w:rsid w:val="0073294F"/>
    <w:rsid w:val="007332E2"/>
    <w:rsid w:val="007333C0"/>
    <w:rsid w:val="00733618"/>
    <w:rsid w:val="00734578"/>
    <w:rsid w:val="007361F9"/>
    <w:rsid w:val="00736FD3"/>
    <w:rsid w:val="00740CCC"/>
    <w:rsid w:val="00740E85"/>
    <w:rsid w:val="00741229"/>
    <w:rsid w:val="00741B89"/>
    <w:rsid w:val="007427D2"/>
    <w:rsid w:val="0074444F"/>
    <w:rsid w:val="007445D7"/>
    <w:rsid w:val="00746663"/>
    <w:rsid w:val="00747D82"/>
    <w:rsid w:val="007507B6"/>
    <w:rsid w:val="007522E7"/>
    <w:rsid w:val="0075352B"/>
    <w:rsid w:val="00753E59"/>
    <w:rsid w:val="00754E09"/>
    <w:rsid w:val="00754ED8"/>
    <w:rsid w:val="007559E9"/>
    <w:rsid w:val="007559F9"/>
    <w:rsid w:val="00755BA3"/>
    <w:rsid w:val="00755D69"/>
    <w:rsid w:val="0075608F"/>
    <w:rsid w:val="00756E50"/>
    <w:rsid w:val="00760E09"/>
    <w:rsid w:val="007610CF"/>
    <w:rsid w:val="00761166"/>
    <w:rsid w:val="007622BE"/>
    <w:rsid w:val="007623E1"/>
    <w:rsid w:val="00763094"/>
    <w:rsid w:val="007640BF"/>
    <w:rsid w:val="00764A9A"/>
    <w:rsid w:val="00765A3F"/>
    <w:rsid w:val="00765D6C"/>
    <w:rsid w:val="0076720A"/>
    <w:rsid w:val="007679C1"/>
    <w:rsid w:val="00767E1D"/>
    <w:rsid w:val="00770169"/>
    <w:rsid w:val="00770956"/>
    <w:rsid w:val="00772CCC"/>
    <w:rsid w:val="007751C4"/>
    <w:rsid w:val="00775ADA"/>
    <w:rsid w:val="00776971"/>
    <w:rsid w:val="00780CE5"/>
    <w:rsid w:val="00780CF4"/>
    <w:rsid w:val="00780D96"/>
    <w:rsid w:val="0078155A"/>
    <w:rsid w:val="007835E1"/>
    <w:rsid w:val="0078399C"/>
    <w:rsid w:val="00784961"/>
    <w:rsid w:val="00785141"/>
    <w:rsid w:val="00786DA1"/>
    <w:rsid w:val="007875C6"/>
    <w:rsid w:val="00787F0E"/>
    <w:rsid w:val="0079133D"/>
    <w:rsid w:val="007953CE"/>
    <w:rsid w:val="007955C5"/>
    <w:rsid w:val="007976AD"/>
    <w:rsid w:val="007A30E4"/>
    <w:rsid w:val="007A37AA"/>
    <w:rsid w:val="007A3F39"/>
    <w:rsid w:val="007A5DFC"/>
    <w:rsid w:val="007A659B"/>
    <w:rsid w:val="007A7917"/>
    <w:rsid w:val="007B0B6B"/>
    <w:rsid w:val="007B3636"/>
    <w:rsid w:val="007B37F1"/>
    <w:rsid w:val="007B5643"/>
    <w:rsid w:val="007C01E1"/>
    <w:rsid w:val="007C1966"/>
    <w:rsid w:val="007C3619"/>
    <w:rsid w:val="007C3923"/>
    <w:rsid w:val="007C4059"/>
    <w:rsid w:val="007C42F1"/>
    <w:rsid w:val="007C5DD2"/>
    <w:rsid w:val="007C7102"/>
    <w:rsid w:val="007D00D6"/>
    <w:rsid w:val="007D1ECB"/>
    <w:rsid w:val="007D1FBA"/>
    <w:rsid w:val="007D2047"/>
    <w:rsid w:val="007D25D1"/>
    <w:rsid w:val="007D3E45"/>
    <w:rsid w:val="007D466C"/>
    <w:rsid w:val="007D46A6"/>
    <w:rsid w:val="007D4E4E"/>
    <w:rsid w:val="007D52EE"/>
    <w:rsid w:val="007D613A"/>
    <w:rsid w:val="007D6592"/>
    <w:rsid w:val="007D6E35"/>
    <w:rsid w:val="007D7064"/>
    <w:rsid w:val="007E03B4"/>
    <w:rsid w:val="007E0A63"/>
    <w:rsid w:val="007E1FEB"/>
    <w:rsid w:val="007E27BE"/>
    <w:rsid w:val="007E2D8B"/>
    <w:rsid w:val="007E2EFE"/>
    <w:rsid w:val="007E5C52"/>
    <w:rsid w:val="007E61D3"/>
    <w:rsid w:val="007F1236"/>
    <w:rsid w:val="007F13E2"/>
    <w:rsid w:val="007F18B4"/>
    <w:rsid w:val="007F19D6"/>
    <w:rsid w:val="007F4092"/>
    <w:rsid w:val="007F4BF0"/>
    <w:rsid w:val="007F5264"/>
    <w:rsid w:val="007F53A1"/>
    <w:rsid w:val="007F5F87"/>
    <w:rsid w:val="007F69C8"/>
    <w:rsid w:val="007F6F86"/>
    <w:rsid w:val="007F78BA"/>
    <w:rsid w:val="0080109B"/>
    <w:rsid w:val="00803025"/>
    <w:rsid w:val="0080366C"/>
    <w:rsid w:val="00803859"/>
    <w:rsid w:val="00806969"/>
    <w:rsid w:val="00807B30"/>
    <w:rsid w:val="00807CC2"/>
    <w:rsid w:val="00810702"/>
    <w:rsid w:val="00811321"/>
    <w:rsid w:val="00811435"/>
    <w:rsid w:val="008119E2"/>
    <w:rsid w:val="00814FEB"/>
    <w:rsid w:val="00820F0D"/>
    <w:rsid w:val="00821910"/>
    <w:rsid w:val="008229A1"/>
    <w:rsid w:val="00823DDE"/>
    <w:rsid w:val="00826791"/>
    <w:rsid w:val="00826803"/>
    <w:rsid w:val="00826FDF"/>
    <w:rsid w:val="008302CC"/>
    <w:rsid w:val="0083106E"/>
    <w:rsid w:val="00831A1E"/>
    <w:rsid w:val="00831BD4"/>
    <w:rsid w:val="008332FD"/>
    <w:rsid w:val="00834D1F"/>
    <w:rsid w:val="00834F17"/>
    <w:rsid w:val="008357E0"/>
    <w:rsid w:val="00835865"/>
    <w:rsid w:val="00837166"/>
    <w:rsid w:val="0084279D"/>
    <w:rsid w:val="00843282"/>
    <w:rsid w:val="00843F97"/>
    <w:rsid w:val="0084509C"/>
    <w:rsid w:val="00845122"/>
    <w:rsid w:val="00847605"/>
    <w:rsid w:val="00847614"/>
    <w:rsid w:val="00847782"/>
    <w:rsid w:val="0085088E"/>
    <w:rsid w:val="00852F94"/>
    <w:rsid w:val="00853B0E"/>
    <w:rsid w:val="00853F6E"/>
    <w:rsid w:val="00855901"/>
    <w:rsid w:val="00855D36"/>
    <w:rsid w:val="00856051"/>
    <w:rsid w:val="008564AF"/>
    <w:rsid w:val="00857AED"/>
    <w:rsid w:val="00857F19"/>
    <w:rsid w:val="0086216D"/>
    <w:rsid w:val="0086265E"/>
    <w:rsid w:val="00863E94"/>
    <w:rsid w:val="00863ED1"/>
    <w:rsid w:val="00863F6F"/>
    <w:rsid w:val="00864A3B"/>
    <w:rsid w:val="00864E73"/>
    <w:rsid w:val="0086508B"/>
    <w:rsid w:val="00865932"/>
    <w:rsid w:val="008659D3"/>
    <w:rsid w:val="00867503"/>
    <w:rsid w:val="008678DC"/>
    <w:rsid w:val="00867DAF"/>
    <w:rsid w:val="00867F0F"/>
    <w:rsid w:val="00870FCA"/>
    <w:rsid w:val="0087160E"/>
    <w:rsid w:val="0087340B"/>
    <w:rsid w:val="00873F5C"/>
    <w:rsid w:val="00874C21"/>
    <w:rsid w:val="0087561C"/>
    <w:rsid w:val="00875B69"/>
    <w:rsid w:val="008764A6"/>
    <w:rsid w:val="00877CF9"/>
    <w:rsid w:val="008810E8"/>
    <w:rsid w:val="00883BF0"/>
    <w:rsid w:val="00884CAB"/>
    <w:rsid w:val="00886E6F"/>
    <w:rsid w:val="00886E7D"/>
    <w:rsid w:val="008908F5"/>
    <w:rsid w:val="00890E94"/>
    <w:rsid w:val="00890F83"/>
    <w:rsid w:val="00891ECC"/>
    <w:rsid w:val="00892BAF"/>
    <w:rsid w:val="008932CB"/>
    <w:rsid w:val="00894189"/>
    <w:rsid w:val="00894DA5"/>
    <w:rsid w:val="008954BB"/>
    <w:rsid w:val="0089554B"/>
    <w:rsid w:val="00895941"/>
    <w:rsid w:val="008965D8"/>
    <w:rsid w:val="00897CD4"/>
    <w:rsid w:val="008A1D89"/>
    <w:rsid w:val="008A1F5C"/>
    <w:rsid w:val="008A2299"/>
    <w:rsid w:val="008A47C9"/>
    <w:rsid w:val="008A4AEA"/>
    <w:rsid w:val="008A59E3"/>
    <w:rsid w:val="008A7408"/>
    <w:rsid w:val="008A75CE"/>
    <w:rsid w:val="008B0B8F"/>
    <w:rsid w:val="008B1394"/>
    <w:rsid w:val="008B1B18"/>
    <w:rsid w:val="008B269D"/>
    <w:rsid w:val="008B2CBC"/>
    <w:rsid w:val="008B2E39"/>
    <w:rsid w:val="008B4FD8"/>
    <w:rsid w:val="008B594A"/>
    <w:rsid w:val="008C098A"/>
    <w:rsid w:val="008C0D06"/>
    <w:rsid w:val="008C1ECA"/>
    <w:rsid w:val="008C2F3E"/>
    <w:rsid w:val="008C3656"/>
    <w:rsid w:val="008C3677"/>
    <w:rsid w:val="008C44A4"/>
    <w:rsid w:val="008C4E42"/>
    <w:rsid w:val="008C68D5"/>
    <w:rsid w:val="008D0745"/>
    <w:rsid w:val="008D258B"/>
    <w:rsid w:val="008D37D9"/>
    <w:rsid w:val="008D47EC"/>
    <w:rsid w:val="008D77FE"/>
    <w:rsid w:val="008E1327"/>
    <w:rsid w:val="008E1804"/>
    <w:rsid w:val="008E1CCF"/>
    <w:rsid w:val="008E1CE9"/>
    <w:rsid w:val="008E3463"/>
    <w:rsid w:val="008E3539"/>
    <w:rsid w:val="008E3954"/>
    <w:rsid w:val="008E39EE"/>
    <w:rsid w:val="008E6062"/>
    <w:rsid w:val="008E6DB7"/>
    <w:rsid w:val="008E6DE9"/>
    <w:rsid w:val="008E74EE"/>
    <w:rsid w:val="008E7EA2"/>
    <w:rsid w:val="008F0097"/>
    <w:rsid w:val="008F032A"/>
    <w:rsid w:val="008F082B"/>
    <w:rsid w:val="008F1033"/>
    <w:rsid w:val="008F1483"/>
    <w:rsid w:val="008F2B83"/>
    <w:rsid w:val="008F3116"/>
    <w:rsid w:val="008F5D9A"/>
    <w:rsid w:val="00900C99"/>
    <w:rsid w:val="00902691"/>
    <w:rsid w:val="00902B33"/>
    <w:rsid w:val="00903219"/>
    <w:rsid w:val="00903924"/>
    <w:rsid w:val="00904A3B"/>
    <w:rsid w:val="00905FD6"/>
    <w:rsid w:val="009064B5"/>
    <w:rsid w:val="00907E81"/>
    <w:rsid w:val="009118BF"/>
    <w:rsid w:val="00913F82"/>
    <w:rsid w:val="009146EC"/>
    <w:rsid w:val="00915477"/>
    <w:rsid w:val="00916863"/>
    <w:rsid w:val="00922E1C"/>
    <w:rsid w:val="00924BEB"/>
    <w:rsid w:val="00924C41"/>
    <w:rsid w:val="00925566"/>
    <w:rsid w:val="0092578C"/>
    <w:rsid w:val="00925B95"/>
    <w:rsid w:val="009271CC"/>
    <w:rsid w:val="00930743"/>
    <w:rsid w:val="009313C9"/>
    <w:rsid w:val="009327ED"/>
    <w:rsid w:val="009332C3"/>
    <w:rsid w:val="0093356C"/>
    <w:rsid w:val="00934787"/>
    <w:rsid w:val="00934A8A"/>
    <w:rsid w:val="009351C9"/>
    <w:rsid w:val="009363C4"/>
    <w:rsid w:val="00936F60"/>
    <w:rsid w:val="00940290"/>
    <w:rsid w:val="00940A2A"/>
    <w:rsid w:val="0094175F"/>
    <w:rsid w:val="00942CF2"/>
    <w:rsid w:val="00944954"/>
    <w:rsid w:val="0094738D"/>
    <w:rsid w:val="00947967"/>
    <w:rsid w:val="00950641"/>
    <w:rsid w:val="00950ED9"/>
    <w:rsid w:val="00951566"/>
    <w:rsid w:val="009517A1"/>
    <w:rsid w:val="0095238B"/>
    <w:rsid w:val="0095543D"/>
    <w:rsid w:val="00955B1C"/>
    <w:rsid w:val="00957DAE"/>
    <w:rsid w:val="00960969"/>
    <w:rsid w:val="00960BEB"/>
    <w:rsid w:val="00962294"/>
    <w:rsid w:val="00963444"/>
    <w:rsid w:val="00965379"/>
    <w:rsid w:val="0096552E"/>
    <w:rsid w:val="00965ACF"/>
    <w:rsid w:val="00965B99"/>
    <w:rsid w:val="009723ED"/>
    <w:rsid w:val="009729D5"/>
    <w:rsid w:val="00975A5C"/>
    <w:rsid w:val="009763AE"/>
    <w:rsid w:val="009765B7"/>
    <w:rsid w:val="00977163"/>
    <w:rsid w:val="00977753"/>
    <w:rsid w:val="00977A85"/>
    <w:rsid w:val="009814AB"/>
    <w:rsid w:val="00981CDD"/>
    <w:rsid w:val="009840B1"/>
    <w:rsid w:val="009847B3"/>
    <w:rsid w:val="00984DF6"/>
    <w:rsid w:val="0098591A"/>
    <w:rsid w:val="00985DC8"/>
    <w:rsid w:val="00985E8B"/>
    <w:rsid w:val="00986698"/>
    <w:rsid w:val="00986795"/>
    <w:rsid w:val="00987137"/>
    <w:rsid w:val="0099047D"/>
    <w:rsid w:val="009905F6"/>
    <w:rsid w:val="00995836"/>
    <w:rsid w:val="009964A2"/>
    <w:rsid w:val="009A126F"/>
    <w:rsid w:val="009A1CD2"/>
    <w:rsid w:val="009A293E"/>
    <w:rsid w:val="009A4BBC"/>
    <w:rsid w:val="009A5446"/>
    <w:rsid w:val="009A57BD"/>
    <w:rsid w:val="009A7538"/>
    <w:rsid w:val="009B07B1"/>
    <w:rsid w:val="009B545C"/>
    <w:rsid w:val="009B6626"/>
    <w:rsid w:val="009B7E2D"/>
    <w:rsid w:val="009C0732"/>
    <w:rsid w:val="009C0BE7"/>
    <w:rsid w:val="009C1839"/>
    <w:rsid w:val="009C2ED9"/>
    <w:rsid w:val="009C393D"/>
    <w:rsid w:val="009C444C"/>
    <w:rsid w:val="009C4C92"/>
    <w:rsid w:val="009C63C4"/>
    <w:rsid w:val="009D16B4"/>
    <w:rsid w:val="009D2847"/>
    <w:rsid w:val="009D2DAE"/>
    <w:rsid w:val="009D3488"/>
    <w:rsid w:val="009D3BA7"/>
    <w:rsid w:val="009D4767"/>
    <w:rsid w:val="009D4A77"/>
    <w:rsid w:val="009D5679"/>
    <w:rsid w:val="009E045F"/>
    <w:rsid w:val="009E135A"/>
    <w:rsid w:val="009E21D9"/>
    <w:rsid w:val="009E238F"/>
    <w:rsid w:val="009E4BFD"/>
    <w:rsid w:val="009E55C2"/>
    <w:rsid w:val="009E5C7B"/>
    <w:rsid w:val="009E6000"/>
    <w:rsid w:val="009E626C"/>
    <w:rsid w:val="009E67E8"/>
    <w:rsid w:val="009E6ED2"/>
    <w:rsid w:val="009E734B"/>
    <w:rsid w:val="009E799B"/>
    <w:rsid w:val="009F02E6"/>
    <w:rsid w:val="009F0CB9"/>
    <w:rsid w:val="00A002A8"/>
    <w:rsid w:val="00A00BED"/>
    <w:rsid w:val="00A00DD3"/>
    <w:rsid w:val="00A0225E"/>
    <w:rsid w:val="00A023B6"/>
    <w:rsid w:val="00A02507"/>
    <w:rsid w:val="00A02B24"/>
    <w:rsid w:val="00A03B56"/>
    <w:rsid w:val="00A03E24"/>
    <w:rsid w:val="00A06EAD"/>
    <w:rsid w:val="00A07FE7"/>
    <w:rsid w:val="00A115B9"/>
    <w:rsid w:val="00A11979"/>
    <w:rsid w:val="00A12887"/>
    <w:rsid w:val="00A13291"/>
    <w:rsid w:val="00A167A5"/>
    <w:rsid w:val="00A16E7D"/>
    <w:rsid w:val="00A17140"/>
    <w:rsid w:val="00A208D9"/>
    <w:rsid w:val="00A244BF"/>
    <w:rsid w:val="00A24796"/>
    <w:rsid w:val="00A25199"/>
    <w:rsid w:val="00A252A1"/>
    <w:rsid w:val="00A32A8C"/>
    <w:rsid w:val="00A34D09"/>
    <w:rsid w:val="00A34DA1"/>
    <w:rsid w:val="00A35C00"/>
    <w:rsid w:val="00A4194E"/>
    <w:rsid w:val="00A41C80"/>
    <w:rsid w:val="00A435CF"/>
    <w:rsid w:val="00A443C2"/>
    <w:rsid w:val="00A46236"/>
    <w:rsid w:val="00A47814"/>
    <w:rsid w:val="00A478D4"/>
    <w:rsid w:val="00A50250"/>
    <w:rsid w:val="00A5089B"/>
    <w:rsid w:val="00A5508B"/>
    <w:rsid w:val="00A56715"/>
    <w:rsid w:val="00A56D5F"/>
    <w:rsid w:val="00A60D52"/>
    <w:rsid w:val="00A62E93"/>
    <w:rsid w:val="00A63EA1"/>
    <w:rsid w:val="00A64120"/>
    <w:rsid w:val="00A65F19"/>
    <w:rsid w:val="00A66349"/>
    <w:rsid w:val="00A66A2A"/>
    <w:rsid w:val="00A66AE9"/>
    <w:rsid w:val="00A672E6"/>
    <w:rsid w:val="00A677E2"/>
    <w:rsid w:val="00A70DFD"/>
    <w:rsid w:val="00A71B31"/>
    <w:rsid w:val="00A71BFF"/>
    <w:rsid w:val="00A723E5"/>
    <w:rsid w:val="00A72A53"/>
    <w:rsid w:val="00A73ACA"/>
    <w:rsid w:val="00A74F11"/>
    <w:rsid w:val="00A75EA3"/>
    <w:rsid w:val="00A800B3"/>
    <w:rsid w:val="00A80590"/>
    <w:rsid w:val="00A83858"/>
    <w:rsid w:val="00A83F1B"/>
    <w:rsid w:val="00A91464"/>
    <w:rsid w:val="00A916CD"/>
    <w:rsid w:val="00A945E0"/>
    <w:rsid w:val="00A959E3"/>
    <w:rsid w:val="00A965AD"/>
    <w:rsid w:val="00A970D9"/>
    <w:rsid w:val="00AA0F67"/>
    <w:rsid w:val="00AA132B"/>
    <w:rsid w:val="00AA2109"/>
    <w:rsid w:val="00AA2AA9"/>
    <w:rsid w:val="00AA2DC8"/>
    <w:rsid w:val="00AA3C51"/>
    <w:rsid w:val="00AA4E89"/>
    <w:rsid w:val="00AA560B"/>
    <w:rsid w:val="00AA5DE5"/>
    <w:rsid w:val="00AA642B"/>
    <w:rsid w:val="00AA67C2"/>
    <w:rsid w:val="00AA6BEA"/>
    <w:rsid w:val="00AA7512"/>
    <w:rsid w:val="00AB22F2"/>
    <w:rsid w:val="00AB32FF"/>
    <w:rsid w:val="00AB38AA"/>
    <w:rsid w:val="00AB4388"/>
    <w:rsid w:val="00AC0A0A"/>
    <w:rsid w:val="00AC0FE4"/>
    <w:rsid w:val="00AC1CC0"/>
    <w:rsid w:val="00AC43FD"/>
    <w:rsid w:val="00AC4452"/>
    <w:rsid w:val="00AC4C08"/>
    <w:rsid w:val="00AC51A1"/>
    <w:rsid w:val="00AC610F"/>
    <w:rsid w:val="00AC6B89"/>
    <w:rsid w:val="00AC767B"/>
    <w:rsid w:val="00AD0FDB"/>
    <w:rsid w:val="00AD20A5"/>
    <w:rsid w:val="00AD26F4"/>
    <w:rsid w:val="00AD2945"/>
    <w:rsid w:val="00AD37C6"/>
    <w:rsid w:val="00AD58AB"/>
    <w:rsid w:val="00AD7073"/>
    <w:rsid w:val="00AE0BDE"/>
    <w:rsid w:val="00AE11B9"/>
    <w:rsid w:val="00AE11BC"/>
    <w:rsid w:val="00AE1EF1"/>
    <w:rsid w:val="00AE290F"/>
    <w:rsid w:val="00AE2950"/>
    <w:rsid w:val="00AE6B7F"/>
    <w:rsid w:val="00AF0147"/>
    <w:rsid w:val="00AF0BEF"/>
    <w:rsid w:val="00AF1C95"/>
    <w:rsid w:val="00AF2270"/>
    <w:rsid w:val="00AF2282"/>
    <w:rsid w:val="00AF2283"/>
    <w:rsid w:val="00AF3B46"/>
    <w:rsid w:val="00AF3E7A"/>
    <w:rsid w:val="00AF4513"/>
    <w:rsid w:val="00AF4730"/>
    <w:rsid w:val="00AF5D32"/>
    <w:rsid w:val="00AF6930"/>
    <w:rsid w:val="00AF7C5D"/>
    <w:rsid w:val="00B00408"/>
    <w:rsid w:val="00B0054E"/>
    <w:rsid w:val="00B022B2"/>
    <w:rsid w:val="00B0258E"/>
    <w:rsid w:val="00B0405D"/>
    <w:rsid w:val="00B046D6"/>
    <w:rsid w:val="00B04F73"/>
    <w:rsid w:val="00B056C6"/>
    <w:rsid w:val="00B06EA8"/>
    <w:rsid w:val="00B108FB"/>
    <w:rsid w:val="00B11471"/>
    <w:rsid w:val="00B119CA"/>
    <w:rsid w:val="00B11F1E"/>
    <w:rsid w:val="00B12183"/>
    <w:rsid w:val="00B161E8"/>
    <w:rsid w:val="00B16392"/>
    <w:rsid w:val="00B21AA9"/>
    <w:rsid w:val="00B232E3"/>
    <w:rsid w:val="00B23544"/>
    <w:rsid w:val="00B23711"/>
    <w:rsid w:val="00B23A78"/>
    <w:rsid w:val="00B23D1A"/>
    <w:rsid w:val="00B24216"/>
    <w:rsid w:val="00B24B0D"/>
    <w:rsid w:val="00B24F43"/>
    <w:rsid w:val="00B253F3"/>
    <w:rsid w:val="00B25630"/>
    <w:rsid w:val="00B26CFC"/>
    <w:rsid w:val="00B2706D"/>
    <w:rsid w:val="00B27E0D"/>
    <w:rsid w:val="00B338A3"/>
    <w:rsid w:val="00B36036"/>
    <w:rsid w:val="00B364E1"/>
    <w:rsid w:val="00B367F5"/>
    <w:rsid w:val="00B374E7"/>
    <w:rsid w:val="00B375D7"/>
    <w:rsid w:val="00B37B23"/>
    <w:rsid w:val="00B37C27"/>
    <w:rsid w:val="00B37FFC"/>
    <w:rsid w:val="00B404CD"/>
    <w:rsid w:val="00B413BB"/>
    <w:rsid w:val="00B433AF"/>
    <w:rsid w:val="00B44D96"/>
    <w:rsid w:val="00B53066"/>
    <w:rsid w:val="00B53935"/>
    <w:rsid w:val="00B547C4"/>
    <w:rsid w:val="00B55767"/>
    <w:rsid w:val="00B55857"/>
    <w:rsid w:val="00B56443"/>
    <w:rsid w:val="00B567CB"/>
    <w:rsid w:val="00B578D9"/>
    <w:rsid w:val="00B604F2"/>
    <w:rsid w:val="00B60B51"/>
    <w:rsid w:val="00B60D29"/>
    <w:rsid w:val="00B61318"/>
    <w:rsid w:val="00B618E8"/>
    <w:rsid w:val="00B61EFA"/>
    <w:rsid w:val="00B622F3"/>
    <w:rsid w:val="00B62512"/>
    <w:rsid w:val="00B62A7B"/>
    <w:rsid w:val="00B64430"/>
    <w:rsid w:val="00B6501D"/>
    <w:rsid w:val="00B660F9"/>
    <w:rsid w:val="00B661A8"/>
    <w:rsid w:val="00B66B56"/>
    <w:rsid w:val="00B713F3"/>
    <w:rsid w:val="00B71B8E"/>
    <w:rsid w:val="00B722A3"/>
    <w:rsid w:val="00B72E2C"/>
    <w:rsid w:val="00B73704"/>
    <w:rsid w:val="00B73768"/>
    <w:rsid w:val="00B73E1D"/>
    <w:rsid w:val="00B75173"/>
    <w:rsid w:val="00B76AA5"/>
    <w:rsid w:val="00B80349"/>
    <w:rsid w:val="00B81443"/>
    <w:rsid w:val="00B82300"/>
    <w:rsid w:val="00B83616"/>
    <w:rsid w:val="00B8407D"/>
    <w:rsid w:val="00B845C1"/>
    <w:rsid w:val="00B84DAF"/>
    <w:rsid w:val="00B866E6"/>
    <w:rsid w:val="00B91FBD"/>
    <w:rsid w:val="00B92B6D"/>
    <w:rsid w:val="00B94326"/>
    <w:rsid w:val="00B95C0B"/>
    <w:rsid w:val="00B96261"/>
    <w:rsid w:val="00B968E2"/>
    <w:rsid w:val="00B977FB"/>
    <w:rsid w:val="00B97986"/>
    <w:rsid w:val="00B97C94"/>
    <w:rsid w:val="00BA0BB4"/>
    <w:rsid w:val="00BA0F33"/>
    <w:rsid w:val="00BA48D9"/>
    <w:rsid w:val="00BA4A7B"/>
    <w:rsid w:val="00BA6947"/>
    <w:rsid w:val="00BA6DCE"/>
    <w:rsid w:val="00BA7AFC"/>
    <w:rsid w:val="00BB0E0B"/>
    <w:rsid w:val="00BB3D59"/>
    <w:rsid w:val="00BB3EFF"/>
    <w:rsid w:val="00BB46E6"/>
    <w:rsid w:val="00BB5BD8"/>
    <w:rsid w:val="00BB610E"/>
    <w:rsid w:val="00BB6F79"/>
    <w:rsid w:val="00BC0C75"/>
    <w:rsid w:val="00BC4FE0"/>
    <w:rsid w:val="00BC6644"/>
    <w:rsid w:val="00BC7081"/>
    <w:rsid w:val="00BC7525"/>
    <w:rsid w:val="00BC7E79"/>
    <w:rsid w:val="00BD02A5"/>
    <w:rsid w:val="00BD4D35"/>
    <w:rsid w:val="00BD6740"/>
    <w:rsid w:val="00BD68B2"/>
    <w:rsid w:val="00BE0232"/>
    <w:rsid w:val="00BE0C27"/>
    <w:rsid w:val="00BE182B"/>
    <w:rsid w:val="00BE194C"/>
    <w:rsid w:val="00BE1C32"/>
    <w:rsid w:val="00BE1CEE"/>
    <w:rsid w:val="00BE4348"/>
    <w:rsid w:val="00BE48F5"/>
    <w:rsid w:val="00BE4979"/>
    <w:rsid w:val="00BE5038"/>
    <w:rsid w:val="00BE5304"/>
    <w:rsid w:val="00BE665B"/>
    <w:rsid w:val="00BF0B6F"/>
    <w:rsid w:val="00BF0E10"/>
    <w:rsid w:val="00BF2B83"/>
    <w:rsid w:val="00BF2CFE"/>
    <w:rsid w:val="00BF34BB"/>
    <w:rsid w:val="00BF40CA"/>
    <w:rsid w:val="00BF4FE1"/>
    <w:rsid w:val="00BF514B"/>
    <w:rsid w:val="00BF6C02"/>
    <w:rsid w:val="00BF789D"/>
    <w:rsid w:val="00BF7FBE"/>
    <w:rsid w:val="00C00520"/>
    <w:rsid w:val="00C00A71"/>
    <w:rsid w:val="00C01C59"/>
    <w:rsid w:val="00C029AE"/>
    <w:rsid w:val="00C03685"/>
    <w:rsid w:val="00C04605"/>
    <w:rsid w:val="00C04B23"/>
    <w:rsid w:val="00C05158"/>
    <w:rsid w:val="00C0630D"/>
    <w:rsid w:val="00C063A9"/>
    <w:rsid w:val="00C12E1E"/>
    <w:rsid w:val="00C13CFA"/>
    <w:rsid w:val="00C1471E"/>
    <w:rsid w:val="00C1579F"/>
    <w:rsid w:val="00C1581A"/>
    <w:rsid w:val="00C15D3F"/>
    <w:rsid w:val="00C1643D"/>
    <w:rsid w:val="00C20E5E"/>
    <w:rsid w:val="00C21274"/>
    <w:rsid w:val="00C21A5C"/>
    <w:rsid w:val="00C2266E"/>
    <w:rsid w:val="00C22918"/>
    <w:rsid w:val="00C2314E"/>
    <w:rsid w:val="00C2370B"/>
    <w:rsid w:val="00C270C2"/>
    <w:rsid w:val="00C273E1"/>
    <w:rsid w:val="00C279DF"/>
    <w:rsid w:val="00C27FDB"/>
    <w:rsid w:val="00C30EB9"/>
    <w:rsid w:val="00C34064"/>
    <w:rsid w:val="00C3435D"/>
    <w:rsid w:val="00C3450D"/>
    <w:rsid w:val="00C34D3E"/>
    <w:rsid w:val="00C3559B"/>
    <w:rsid w:val="00C35A0E"/>
    <w:rsid w:val="00C368CE"/>
    <w:rsid w:val="00C40B4B"/>
    <w:rsid w:val="00C41926"/>
    <w:rsid w:val="00C42320"/>
    <w:rsid w:val="00C426F7"/>
    <w:rsid w:val="00C43339"/>
    <w:rsid w:val="00C4377D"/>
    <w:rsid w:val="00C448CE"/>
    <w:rsid w:val="00C449AE"/>
    <w:rsid w:val="00C450C1"/>
    <w:rsid w:val="00C45AAB"/>
    <w:rsid w:val="00C460BF"/>
    <w:rsid w:val="00C470E3"/>
    <w:rsid w:val="00C47ACC"/>
    <w:rsid w:val="00C5130C"/>
    <w:rsid w:val="00C519C5"/>
    <w:rsid w:val="00C51A78"/>
    <w:rsid w:val="00C51EE5"/>
    <w:rsid w:val="00C52816"/>
    <w:rsid w:val="00C52BC4"/>
    <w:rsid w:val="00C53253"/>
    <w:rsid w:val="00C55380"/>
    <w:rsid w:val="00C602B0"/>
    <w:rsid w:val="00C6075A"/>
    <w:rsid w:val="00C60977"/>
    <w:rsid w:val="00C60D53"/>
    <w:rsid w:val="00C615F0"/>
    <w:rsid w:val="00C617F7"/>
    <w:rsid w:val="00C61A37"/>
    <w:rsid w:val="00C62371"/>
    <w:rsid w:val="00C623C2"/>
    <w:rsid w:val="00C62F80"/>
    <w:rsid w:val="00C631F6"/>
    <w:rsid w:val="00C640F4"/>
    <w:rsid w:val="00C66277"/>
    <w:rsid w:val="00C67B56"/>
    <w:rsid w:val="00C720FB"/>
    <w:rsid w:val="00C73E5D"/>
    <w:rsid w:val="00C74239"/>
    <w:rsid w:val="00C747AC"/>
    <w:rsid w:val="00C74A1A"/>
    <w:rsid w:val="00C74FCA"/>
    <w:rsid w:val="00C7552A"/>
    <w:rsid w:val="00C75703"/>
    <w:rsid w:val="00C759CD"/>
    <w:rsid w:val="00C7656E"/>
    <w:rsid w:val="00C8027C"/>
    <w:rsid w:val="00C8128D"/>
    <w:rsid w:val="00C81E0F"/>
    <w:rsid w:val="00C82439"/>
    <w:rsid w:val="00C830DC"/>
    <w:rsid w:val="00C8342D"/>
    <w:rsid w:val="00C8369E"/>
    <w:rsid w:val="00C83E51"/>
    <w:rsid w:val="00C843D8"/>
    <w:rsid w:val="00C85A61"/>
    <w:rsid w:val="00C87B4B"/>
    <w:rsid w:val="00C920DC"/>
    <w:rsid w:val="00C931EB"/>
    <w:rsid w:val="00C96F44"/>
    <w:rsid w:val="00C97457"/>
    <w:rsid w:val="00C97F12"/>
    <w:rsid w:val="00C97FEE"/>
    <w:rsid w:val="00CA05E6"/>
    <w:rsid w:val="00CA0E27"/>
    <w:rsid w:val="00CA2421"/>
    <w:rsid w:val="00CA2D19"/>
    <w:rsid w:val="00CA2D5E"/>
    <w:rsid w:val="00CA5227"/>
    <w:rsid w:val="00CA6CD0"/>
    <w:rsid w:val="00CB02A5"/>
    <w:rsid w:val="00CB0E51"/>
    <w:rsid w:val="00CB2624"/>
    <w:rsid w:val="00CB3194"/>
    <w:rsid w:val="00CB3C00"/>
    <w:rsid w:val="00CB4370"/>
    <w:rsid w:val="00CB4B39"/>
    <w:rsid w:val="00CB58D0"/>
    <w:rsid w:val="00CB5D1A"/>
    <w:rsid w:val="00CB6DE5"/>
    <w:rsid w:val="00CB6F30"/>
    <w:rsid w:val="00CC0417"/>
    <w:rsid w:val="00CC0B85"/>
    <w:rsid w:val="00CC1793"/>
    <w:rsid w:val="00CC20F2"/>
    <w:rsid w:val="00CC2208"/>
    <w:rsid w:val="00CC2DCD"/>
    <w:rsid w:val="00CC341E"/>
    <w:rsid w:val="00CC4BD2"/>
    <w:rsid w:val="00CC6DE7"/>
    <w:rsid w:val="00CD15BB"/>
    <w:rsid w:val="00CD167F"/>
    <w:rsid w:val="00CD1B32"/>
    <w:rsid w:val="00CD4199"/>
    <w:rsid w:val="00CD4411"/>
    <w:rsid w:val="00CD64B0"/>
    <w:rsid w:val="00CD6607"/>
    <w:rsid w:val="00CD7327"/>
    <w:rsid w:val="00CE0F48"/>
    <w:rsid w:val="00CE0F68"/>
    <w:rsid w:val="00CE20F8"/>
    <w:rsid w:val="00CE2BEE"/>
    <w:rsid w:val="00CE2E99"/>
    <w:rsid w:val="00CE518F"/>
    <w:rsid w:val="00CE576A"/>
    <w:rsid w:val="00CE6370"/>
    <w:rsid w:val="00CE6E42"/>
    <w:rsid w:val="00CE705A"/>
    <w:rsid w:val="00CE7A92"/>
    <w:rsid w:val="00CE7C27"/>
    <w:rsid w:val="00CF163F"/>
    <w:rsid w:val="00CF243A"/>
    <w:rsid w:val="00CF290F"/>
    <w:rsid w:val="00CF529E"/>
    <w:rsid w:val="00CF6222"/>
    <w:rsid w:val="00CF6B51"/>
    <w:rsid w:val="00CF7277"/>
    <w:rsid w:val="00CF733B"/>
    <w:rsid w:val="00D00513"/>
    <w:rsid w:val="00D02446"/>
    <w:rsid w:val="00D035EA"/>
    <w:rsid w:val="00D0366A"/>
    <w:rsid w:val="00D03822"/>
    <w:rsid w:val="00D0453C"/>
    <w:rsid w:val="00D05CBF"/>
    <w:rsid w:val="00D06473"/>
    <w:rsid w:val="00D07ADD"/>
    <w:rsid w:val="00D10E5F"/>
    <w:rsid w:val="00D117F1"/>
    <w:rsid w:val="00D1233F"/>
    <w:rsid w:val="00D1281F"/>
    <w:rsid w:val="00D136B9"/>
    <w:rsid w:val="00D13FAE"/>
    <w:rsid w:val="00D1485E"/>
    <w:rsid w:val="00D1788A"/>
    <w:rsid w:val="00D200E5"/>
    <w:rsid w:val="00D200E9"/>
    <w:rsid w:val="00D2019C"/>
    <w:rsid w:val="00D2189B"/>
    <w:rsid w:val="00D21B2F"/>
    <w:rsid w:val="00D229AC"/>
    <w:rsid w:val="00D23080"/>
    <w:rsid w:val="00D23788"/>
    <w:rsid w:val="00D23CB0"/>
    <w:rsid w:val="00D25172"/>
    <w:rsid w:val="00D25354"/>
    <w:rsid w:val="00D25418"/>
    <w:rsid w:val="00D25477"/>
    <w:rsid w:val="00D254D7"/>
    <w:rsid w:val="00D25995"/>
    <w:rsid w:val="00D25BC1"/>
    <w:rsid w:val="00D267A5"/>
    <w:rsid w:val="00D27A2B"/>
    <w:rsid w:val="00D27EB4"/>
    <w:rsid w:val="00D34B57"/>
    <w:rsid w:val="00D37A8A"/>
    <w:rsid w:val="00D408F9"/>
    <w:rsid w:val="00D41059"/>
    <w:rsid w:val="00D424EB"/>
    <w:rsid w:val="00D43C98"/>
    <w:rsid w:val="00D447D2"/>
    <w:rsid w:val="00D44F40"/>
    <w:rsid w:val="00D452F4"/>
    <w:rsid w:val="00D45B0D"/>
    <w:rsid w:val="00D45DB3"/>
    <w:rsid w:val="00D47DA6"/>
    <w:rsid w:val="00D505E1"/>
    <w:rsid w:val="00D54443"/>
    <w:rsid w:val="00D548FE"/>
    <w:rsid w:val="00D549A0"/>
    <w:rsid w:val="00D5652F"/>
    <w:rsid w:val="00D56AAE"/>
    <w:rsid w:val="00D56E72"/>
    <w:rsid w:val="00D61E41"/>
    <w:rsid w:val="00D62E5E"/>
    <w:rsid w:val="00D63BB4"/>
    <w:rsid w:val="00D64BBF"/>
    <w:rsid w:val="00D66706"/>
    <w:rsid w:val="00D671E6"/>
    <w:rsid w:val="00D67DB1"/>
    <w:rsid w:val="00D70A09"/>
    <w:rsid w:val="00D73249"/>
    <w:rsid w:val="00D74AF6"/>
    <w:rsid w:val="00D80D0A"/>
    <w:rsid w:val="00D82D11"/>
    <w:rsid w:val="00D837B5"/>
    <w:rsid w:val="00D84D74"/>
    <w:rsid w:val="00D85075"/>
    <w:rsid w:val="00D86E2C"/>
    <w:rsid w:val="00D90BFE"/>
    <w:rsid w:val="00D90D2E"/>
    <w:rsid w:val="00D91772"/>
    <w:rsid w:val="00D91CCD"/>
    <w:rsid w:val="00D92301"/>
    <w:rsid w:val="00D927FD"/>
    <w:rsid w:val="00D94783"/>
    <w:rsid w:val="00D96237"/>
    <w:rsid w:val="00D96755"/>
    <w:rsid w:val="00D97146"/>
    <w:rsid w:val="00DA0693"/>
    <w:rsid w:val="00DA274B"/>
    <w:rsid w:val="00DA2B40"/>
    <w:rsid w:val="00DA3008"/>
    <w:rsid w:val="00DA32BD"/>
    <w:rsid w:val="00DA3AAB"/>
    <w:rsid w:val="00DA5407"/>
    <w:rsid w:val="00DA56A7"/>
    <w:rsid w:val="00DA5C10"/>
    <w:rsid w:val="00DA6963"/>
    <w:rsid w:val="00DB1F09"/>
    <w:rsid w:val="00DB3DEF"/>
    <w:rsid w:val="00DB42AA"/>
    <w:rsid w:val="00DB5490"/>
    <w:rsid w:val="00DB5773"/>
    <w:rsid w:val="00DB595F"/>
    <w:rsid w:val="00DB6F87"/>
    <w:rsid w:val="00DC08B6"/>
    <w:rsid w:val="00DC0F06"/>
    <w:rsid w:val="00DC0F36"/>
    <w:rsid w:val="00DC24F1"/>
    <w:rsid w:val="00DC3427"/>
    <w:rsid w:val="00DC43AF"/>
    <w:rsid w:val="00DC5D03"/>
    <w:rsid w:val="00DC666C"/>
    <w:rsid w:val="00DD04C6"/>
    <w:rsid w:val="00DD0B9D"/>
    <w:rsid w:val="00DD306C"/>
    <w:rsid w:val="00DD3684"/>
    <w:rsid w:val="00DD4772"/>
    <w:rsid w:val="00DD5159"/>
    <w:rsid w:val="00DD5421"/>
    <w:rsid w:val="00DD682F"/>
    <w:rsid w:val="00DD72DC"/>
    <w:rsid w:val="00DD7517"/>
    <w:rsid w:val="00DD7605"/>
    <w:rsid w:val="00DD78B7"/>
    <w:rsid w:val="00DD7BF5"/>
    <w:rsid w:val="00DE0D6D"/>
    <w:rsid w:val="00DE2835"/>
    <w:rsid w:val="00DE2BF7"/>
    <w:rsid w:val="00DE343F"/>
    <w:rsid w:val="00DE4559"/>
    <w:rsid w:val="00DE5EEB"/>
    <w:rsid w:val="00DE5F06"/>
    <w:rsid w:val="00DE6653"/>
    <w:rsid w:val="00DE7A4D"/>
    <w:rsid w:val="00DE7F4D"/>
    <w:rsid w:val="00DF07F9"/>
    <w:rsid w:val="00DF134C"/>
    <w:rsid w:val="00DF251D"/>
    <w:rsid w:val="00DF2C34"/>
    <w:rsid w:val="00DF2FD3"/>
    <w:rsid w:val="00DF6B99"/>
    <w:rsid w:val="00E017EA"/>
    <w:rsid w:val="00E01E9A"/>
    <w:rsid w:val="00E02D22"/>
    <w:rsid w:val="00E03117"/>
    <w:rsid w:val="00E0401A"/>
    <w:rsid w:val="00E041C8"/>
    <w:rsid w:val="00E0489A"/>
    <w:rsid w:val="00E0653F"/>
    <w:rsid w:val="00E07A57"/>
    <w:rsid w:val="00E12BB5"/>
    <w:rsid w:val="00E14F8A"/>
    <w:rsid w:val="00E17AEB"/>
    <w:rsid w:val="00E2222F"/>
    <w:rsid w:val="00E227B6"/>
    <w:rsid w:val="00E25065"/>
    <w:rsid w:val="00E25C29"/>
    <w:rsid w:val="00E2623C"/>
    <w:rsid w:val="00E26830"/>
    <w:rsid w:val="00E26FAF"/>
    <w:rsid w:val="00E272F9"/>
    <w:rsid w:val="00E27699"/>
    <w:rsid w:val="00E276C6"/>
    <w:rsid w:val="00E27C93"/>
    <w:rsid w:val="00E3138C"/>
    <w:rsid w:val="00E328E7"/>
    <w:rsid w:val="00E32924"/>
    <w:rsid w:val="00E32C95"/>
    <w:rsid w:val="00E32CE9"/>
    <w:rsid w:val="00E32E6E"/>
    <w:rsid w:val="00E33473"/>
    <w:rsid w:val="00E33701"/>
    <w:rsid w:val="00E339BA"/>
    <w:rsid w:val="00E34C5D"/>
    <w:rsid w:val="00E4107D"/>
    <w:rsid w:val="00E41583"/>
    <w:rsid w:val="00E4186F"/>
    <w:rsid w:val="00E42993"/>
    <w:rsid w:val="00E44AB2"/>
    <w:rsid w:val="00E44F13"/>
    <w:rsid w:val="00E45E83"/>
    <w:rsid w:val="00E4658F"/>
    <w:rsid w:val="00E46AFD"/>
    <w:rsid w:val="00E51727"/>
    <w:rsid w:val="00E53C85"/>
    <w:rsid w:val="00E55A9A"/>
    <w:rsid w:val="00E56124"/>
    <w:rsid w:val="00E5640C"/>
    <w:rsid w:val="00E56B7C"/>
    <w:rsid w:val="00E56BF2"/>
    <w:rsid w:val="00E57561"/>
    <w:rsid w:val="00E5772E"/>
    <w:rsid w:val="00E6096B"/>
    <w:rsid w:val="00E62C78"/>
    <w:rsid w:val="00E64A36"/>
    <w:rsid w:val="00E6527D"/>
    <w:rsid w:val="00E6590C"/>
    <w:rsid w:val="00E65C75"/>
    <w:rsid w:val="00E66885"/>
    <w:rsid w:val="00E7079F"/>
    <w:rsid w:val="00E7351A"/>
    <w:rsid w:val="00E7386E"/>
    <w:rsid w:val="00E76C7A"/>
    <w:rsid w:val="00E770F9"/>
    <w:rsid w:val="00E779DF"/>
    <w:rsid w:val="00E77C6B"/>
    <w:rsid w:val="00E812AB"/>
    <w:rsid w:val="00E822B6"/>
    <w:rsid w:val="00E82AC9"/>
    <w:rsid w:val="00E82B34"/>
    <w:rsid w:val="00E83B28"/>
    <w:rsid w:val="00E83DA5"/>
    <w:rsid w:val="00E84A44"/>
    <w:rsid w:val="00E85D0A"/>
    <w:rsid w:val="00E86C90"/>
    <w:rsid w:val="00E871A9"/>
    <w:rsid w:val="00E87A2E"/>
    <w:rsid w:val="00E90DBD"/>
    <w:rsid w:val="00E92697"/>
    <w:rsid w:val="00E92DB1"/>
    <w:rsid w:val="00E93E49"/>
    <w:rsid w:val="00E94C77"/>
    <w:rsid w:val="00E9635F"/>
    <w:rsid w:val="00E96A0C"/>
    <w:rsid w:val="00EA1139"/>
    <w:rsid w:val="00EA1BA5"/>
    <w:rsid w:val="00EA242E"/>
    <w:rsid w:val="00EA2E85"/>
    <w:rsid w:val="00EA3E7A"/>
    <w:rsid w:val="00EA423B"/>
    <w:rsid w:val="00EA692B"/>
    <w:rsid w:val="00EA7E90"/>
    <w:rsid w:val="00EA7ED4"/>
    <w:rsid w:val="00EB0F74"/>
    <w:rsid w:val="00EB2EAA"/>
    <w:rsid w:val="00EB46A7"/>
    <w:rsid w:val="00EB5AB9"/>
    <w:rsid w:val="00EB678C"/>
    <w:rsid w:val="00EB6885"/>
    <w:rsid w:val="00EB71DF"/>
    <w:rsid w:val="00EB7FE2"/>
    <w:rsid w:val="00EC21A5"/>
    <w:rsid w:val="00EC2EB0"/>
    <w:rsid w:val="00EC3201"/>
    <w:rsid w:val="00EC4D84"/>
    <w:rsid w:val="00EC54B1"/>
    <w:rsid w:val="00EC61CE"/>
    <w:rsid w:val="00EC75D6"/>
    <w:rsid w:val="00ED01B0"/>
    <w:rsid w:val="00ED09AA"/>
    <w:rsid w:val="00ED1C3F"/>
    <w:rsid w:val="00ED3DBD"/>
    <w:rsid w:val="00ED52BA"/>
    <w:rsid w:val="00ED6292"/>
    <w:rsid w:val="00ED7D5A"/>
    <w:rsid w:val="00EE02E8"/>
    <w:rsid w:val="00EE0552"/>
    <w:rsid w:val="00EE08D2"/>
    <w:rsid w:val="00EE1877"/>
    <w:rsid w:val="00EE2E4A"/>
    <w:rsid w:val="00EE3304"/>
    <w:rsid w:val="00EE3374"/>
    <w:rsid w:val="00EE3BE8"/>
    <w:rsid w:val="00EE5189"/>
    <w:rsid w:val="00EE5EFD"/>
    <w:rsid w:val="00EE5F13"/>
    <w:rsid w:val="00EE6A90"/>
    <w:rsid w:val="00EE6EC7"/>
    <w:rsid w:val="00EE700B"/>
    <w:rsid w:val="00EE7468"/>
    <w:rsid w:val="00EE77EC"/>
    <w:rsid w:val="00EF04CF"/>
    <w:rsid w:val="00EF1FD4"/>
    <w:rsid w:val="00EF3732"/>
    <w:rsid w:val="00EF3B3B"/>
    <w:rsid w:val="00EF40A3"/>
    <w:rsid w:val="00EF45F4"/>
    <w:rsid w:val="00EF51F2"/>
    <w:rsid w:val="00EF5502"/>
    <w:rsid w:val="00EF63A9"/>
    <w:rsid w:val="00EF6976"/>
    <w:rsid w:val="00EF6D71"/>
    <w:rsid w:val="00EF75FD"/>
    <w:rsid w:val="00EF7722"/>
    <w:rsid w:val="00EF7BFD"/>
    <w:rsid w:val="00F0005E"/>
    <w:rsid w:val="00F002F4"/>
    <w:rsid w:val="00F01D52"/>
    <w:rsid w:val="00F02755"/>
    <w:rsid w:val="00F030B4"/>
    <w:rsid w:val="00F04402"/>
    <w:rsid w:val="00F05134"/>
    <w:rsid w:val="00F051D9"/>
    <w:rsid w:val="00F054EA"/>
    <w:rsid w:val="00F07824"/>
    <w:rsid w:val="00F07AC0"/>
    <w:rsid w:val="00F10218"/>
    <w:rsid w:val="00F10256"/>
    <w:rsid w:val="00F102E6"/>
    <w:rsid w:val="00F1103D"/>
    <w:rsid w:val="00F118C4"/>
    <w:rsid w:val="00F12091"/>
    <w:rsid w:val="00F120A9"/>
    <w:rsid w:val="00F12BA4"/>
    <w:rsid w:val="00F13100"/>
    <w:rsid w:val="00F13FBD"/>
    <w:rsid w:val="00F1401D"/>
    <w:rsid w:val="00F14808"/>
    <w:rsid w:val="00F149D0"/>
    <w:rsid w:val="00F15EF9"/>
    <w:rsid w:val="00F173C5"/>
    <w:rsid w:val="00F21724"/>
    <w:rsid w:val="00F238AB"/>
    <w:rsid w:val="00F24893"/>
    <w:rsid w:val="00F24DB6"/>
    <w:rsid w:val="00F2656D"/>
    <w:rsid w:val="00F314DE"/>
    <w:rsid w:val="00F3287D"/>
    <w:rsid w:val="00F34FFC"/>
    <w:rsid w:val="00F358E2"/>
    <w:rsid w:val="00F36469"/>
    <w:rsid w:val="00F367EF"/>
    <w:rsid w:val="00F371BC"/>
    <w:rsid w:val="00F404E6"/>
    <w:rsid w:val="00F409A3"/>
    <w:rsid w:val="00F41C05"/>
    <w:rsid w:val="00F4281B"/>
    <w:rsid w:val="00F44B4E"/>
    <w:rsid w:val="00F47D59"/>
    <w:rsid w:val="00F47D8E"/>
    <w:rsid w:val="00F5090D"/>
    <w:rsid w:val="00F51822"/>
    <w:rsid w:val="00F51899"/>
    <w:rsid w:val="00F51CE6"/>
    <w:rsid w:val="00F51F25"/>
    <w:rsid w:val="00F54019"/>
    <w:rsid w:val="00F55F45"/>
    <w:rsid w:val="00F566BF"/>
    <w:rsid w:val="00F56847"/>
    <w:rsid w:val="00F578CB"/>
    <w:rsid w:val="00F57924"/>
    <w:rsid w:val="00F57DFA"/>
    <w:rsid w:val="00F60A4A"/>
    <w:rsid w:val="00F60E5D"/>
    <w:rsid w:val="00F61B06"/>
    <w:rsid w:val="00F63BBD"/>
    <w:rsid w:val="00F64748"/>
    <w:rsid w:val="00F64A62"/>
    <w:rsid w:val="00F64AE7"/>
    <w:rsid w:val="00F65324"/>
    <w:rsid w:val="00F6551D"/>
    <w:rsid w:val="00F65807"/>
    <w:rsid w:val="00F65976"/>
    <w:rsid w:val="00F65F67"/>
    <w:rsid w:val="00F676BA"/>
    <w:rsid w:val="00F70348"/>
    <w:rsid w:val="00F706B3"/>
    <w:rsid w:val="00F72CEE"/>
    <w:rsid w:val="00F73104"/>
    <w:rsid w:val="00F742FA"/>
    <w:rsid w:val="00F74D39"/>
    <w:rsid w:val="00F75E08"/>
    <w:rsid w:val="00F76A29"/>
    <w:rsid w:val="00F76D98"/>
    <w:rsid w:val="00F80E28"/>
    <w:rsid w:val="00F836CE"/>
    <w:rsid w:val="00F8372F"/>
    <w:rsid w:val="00F841A1"/>
    <w:rsid w:val="00F852E3"/>
    <w:rsid w:val="00F85396"/>
    <w:rsid w:val="00F87B30"/>
    <w:rsid w:val="00F9016C"/>
    <w:rsid w:val="00F9066B"/>
    <w:rsid w:val="00F90EE1"/>
    <w:rsid w:val="00F90FF1"/>
    <w:rsid w:val="00F91501"/>
    <w:rsid w:val="00F922ED"/>
    <w:rsid w:val="00F92C52"/>
    <w:rsid w:val="00F92D5F"/>
    <w:rsid w:val="00F937EF"/>
    <w:rsid w:val="00F94766"/>
    <w:rsid w:val="00F95516"/>
    <w:rsid w:val="00F96042"/>
    <w:rsid w:val="00F96CA3"/>
    <w:rsid w:val="00FA0D32"/>
    <w:rsid w:val="00FA102C"/>
    <w:rsid w:val="00FA1127"/>
    <w:rsid w:val="00FA341B"/>
    <w:rsid w:val="00FA37C1"/>
    <w:rsid w:val="00FA387E"/>
    <w:rsid w:val="00FA4BBE"/>
    <w:rsid w:val="00FA542A"/>
    <w:rsid w:val="00FA55E5"/>
    <w:rsid w:val="00FA68E5"/>
    <w:rsid w:val="00FA6C34"/>
    <w:rsid w:val="00FA6EB1"/>
    <w:rsid w:val="00FA7FEA"/>
    <w:rsid w:val="00FB011E"/>
    <w:rsid w:val="00FB0EEB"/>
    <w:rsid w:val="00FB1B8A"/>
    <w:rsid w:val="00FB2DC1"/>
    <w:rsid w:val="00FB42C4"/>
    <w:rsid w:val="00FB5755"/>
    <w:rsid w:val="00FB5AF2"/>
    <w:rsid w:val="00FB65F8"/>
    <w:rsid w:val="00FB7036"/>
    <w:rsid w:val="00FB77C9"/>
    <w:rsid w:val="00FB7B22"/>
    <w:rsid w:val="00FC03FD"/>
    <w:rsid w:val="00FC282A"/>
    <w:rsid w:val="00FC2AE2"/>
    <w:rsid w:val="00FC3BF2"/>
    <w:rsid w:val="00FC52EC"/>
    <w:rsid w:val="00FC6148"/>
    <w:rsid w:val="00FC6613"/>
    <w:rsid w:val="00FC7818"/>
    <w:rsid w:val="00FD1953"/>
    <w:rsid w:val="00FD4347"/>
    <w:rsid w:val="00FD6020"/>
    <w:rsid w:val="00FD621A"/>
    <w:rsid w:val="00FE01DF"/>
    <w:rsid w:val="00FE23DD"/>
    <w:rsid w:val="00FE476F"/>
    <w:rsid w:val="00FE4F8C"/>
    <w:rsid w:val="00FE5048"/>
    <w:rsid w:val="00FE53B7"/>
    <w:rsid w:val="00FE5991"/>
    <w:rsid w:val="00FE6580"/>
    <w:rsid w:val="00FE768D"/>
    <w:rsid w:val="00FF1A8C"/>
    <w:rsid w:val="00FF1AF6"/>
    <w:rsid w:val="00FF385E"/>
    <w:rsid w:val="00FF38D0"/>
    <w:rsid w:val="00FF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5E010"/>
  <w15:chartTrackingRefBased/>
  <w15:docId w15:val="{3A3BD49A-8EF1-4D7E-A5E3-8EBDD79A7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17EA"/>
    <w:rPr>
      <w:sz w:val="23"/>
      <w:lang w:eastAsia="en-US"/>
    </w:rPr>
  </w:style>
  <w:style w:type="paragraph" w:styleId="Overskrift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Overskrift2">
    <w:name w:val="heading 2"/>
    <w:basedOn w:val="Normal"/>
    <w:next w:val="Normal"/>
    <w:qFormat/>
    <w:pPr>
      <w:keepNext/>
      <w:numPr>
        <w:ilvl w:val="1"/>
        <w:numId w:val="2"/>
      </w:numPr>
      <w:outlineLvl w:val="1"/>
    </w:pPr>
    <w:rPr>
      <w:rFonts w:ascii="Arial" w:hAnsi="Arial"/>
      <w:b/>
      <w:spacing w:val="20"/>
      <w:sz w:val="40"/>
    </w:rPr>
  </w:style>
  <w:style w:type="paragraph" w:styleId="Overskrift3">
    <w:name w:val="heading 3"/>
    <w:basedOn w:val="Normal"/>
    <w:next w:val="Normal"/>
    <w:qFormat/>
    <w:pPr>
      <w:keepNext/>
      <w:spacing w:before="20"/>
      <w:outlineLvl w:val="2"/>
    </w:pPr>
    <w:rPr>
      <w:b/>
    </w:rPr>
  </w:style>
  <w:style w:type="paragraph" w:styleId="Overskrift4">
    <w:name w:val="heading 4"/>
    <w:basedOn w:val="Normal"/>
    <w:next w:val="Normal"/>
    <w:qFormat/>
    <w:pPr>
      <w:keepNext/>
      <w:spacing w:before="240" w:after="240"/>
      <w:ind w:left="142"/>
      <w:outlineLvl w:val="3"/>
    </w:pPr>
    <w:rPr>
      <w:rFonts w:ascii="Arial" w:hAnsi="Arial"/>
      <w:b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pPr>
      <w:spacing w:before="120"/>
      <w:ind w:right="-284"/>
    </w:pPr>
    <w:rPr>
      <w:rFonts w:ascii="Univers Condensed" w:hAnsi="Univers Condensed"/>
      <w:sz w:val="16"/>
    </w:rPr>
  </w:style>
  <w:style w:type="character" w:styleId="Fulgthyperkobling">
    <w:name w:val="FollowedHyperlink"/>
    <w:rPr>
      <w:color w:val="800080"/>
      <w:u w:val="single"/>
    </w:rPr>
  </w:style>
  <w:style w:type="character" w:styleId="Hyperkobling">
    <w:name w:val="Hyperlink"/>
    <w:rPr>
      <w:color w:val="0000FF"/>
      <w:u w:val="single"/>
    </w:rPr>
  </w:style>
  <w:style w:type="paragraph" w:customStyle="1" w:styleId="Ledetekst">
    <w:name w:val="Ledetekst"/>
    <w:basedOn w:val="Normal"/>
    <w:pPr>
      <w:spacing w:before="80" w:after="180"/>
    </w:pPr>
    <w:rPr>
      <w:rFonts w:ascii="Univers" w:hAnsi="Univers"/>
      <w:b/>
      <w:color w:val="0099CC"/>
      <w:sz w:val="18"/>
    </w:rPr>
  </w:style>
  <w:style w:type="paragraph" w:styleId="Topptekst">
    <w:name w:val="header"/>
    <w:basedOn w:val="Normal"/>
    <w:pPr>
      <w:tabs>
        <w:tab w:val="right" w:pos="9356"/>
      </w:tabs>
      <w:ind w:right="-286"/>
    </w:pPr>
    <w:rPr>
      <w:rFonts w:ascii="Arial" w:hAnsi="Arial"/>
      <w:noProof/>
      <w:sz w:val="18"/>
    </w:rPr>
  </w:style>
  <w:style w:type="paragraph" w:customStyle="1" w:styleId="Tabelltekst">
    <w:name w:val="Tabelltekst"/>
    <w:basedOn w:val="Topptekst"/>
    <w:pPr>
      <w:spacing w:before="60"/>
    </w:pPr>
  </w:style>
  <w:style w:type="character" w:styleId="Sidetall">
    <w:name w:val="page number"/>
    <w:basedOn w:val="Standardskriftforavsnitt"/>
  </w:style>
  <w:style w:type="paragraph" w:styleId="Brdtekst">
    <w:name w:val="Body Text"/>
    <w:basedOn w:val="Normal"/>
    <w:rsid w:val="00123CD7"/>
    <w:pPr>
      <w:spacing w:after="60"/>
    </w:pPr>
    <w:rPr>
      <w:b/>
      <w:bCs/>
    </w:rPr>
  </w:style>
  <w:style w:type="paragraph" w:styleId="Bobletekst">
    <w:name w:val="Balloon Text"/>
    <w:basedOn w:val="Normal"/>
    <w:semiHidden/>
    <w:rsid w:val="00B367F5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EE5F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merketliste">
    <w:name w:val="Punktmerket liste"/>
    <w:basedOn w:val="Normal"/>
    <w:rsid w:val="00106524"/>
    <w:pPr>
      <w:numPr>
        <w:numId w:val="1"/>
      </w:numPr>
    </w:pPr>
  </w:style>
  <w:style w:type="character" w:styleId="Utheving">
    <w:name w:val="Emphasis"/>
    <w:qFormat/>
    <w:rsid w:val="00181DD7"/>
    <w:rPr>
      <w:i/>
      <w:iCs/>
    </w:rPr>
  </w:style>
  <w:style w:type="paragraph" w:customStyle="1" w:styleId="Taboppsett1">
    <w:name w:val="Tab.oppsett 1"/>
    <w:basedOn w:val="Normal"/>
    <w:rsid w:val="00240B80"/>
    <w:pPr>
      <w:tabs>
        <w:tab w:val="right" w:pos="1701"/>
        <w:tab w:val="right" w:pos="5670"/>
        <w:tab w:val="right" w:pos="8505"/>
      </w:tabs>
      <w:overflowPunct w:val="0"/>
      <w:autoSpaceDE w:val="0"/>
      <w:autoSpaceDN w:val="0"/>
      <w:adjustRightInd w:val="0"/>
      <w:textAlignment w:val="baseline"/>
    </w:pPr>
    <w:rPr>
      <w:sz w:val="24"/>
      <w:lang w:eastAsia="nb-NO"/>
    </w:rPr>
  </w:style>
  <w:style w:type="character" w:customStyle="1" w:styleId="mari-ann">
    <w:name w:val="mari-ann"/>
    <w:semiHidden/>
    <w:rsid w:val="008F0097"/>
    <w:rPr>
      <w:rFonts w:ascii="Arial" w:hAnsi="Arial" w:cs="Arial"/>
      <w:color w:val="000080"/>
      <w:sz w:val="20"/>
      <w:szCs w:val="20"/>
    </w:rPr>
  </w:style>
  <w:style w:type="paragraph" w:styleId="Listeavsnitt">
    <w:name w:val="List Paragraph"/>
    <w:basedOn w:val="Normal"/>
    <w:uiPriority w:val="34"/>
    <w:qFormat/>
    <w:rsid w:val="00FB011E"/>
    <w:pPr>
      <w:ind w:left="720"/>
      <w:contextualSpacing/>
    </w:pPr>
  </w:style>
  <w:style w:type="character" w:styleId="Merknadsreferanse">
    <w:name w:val="annotation reference"/>
    <w:basedOn w:val="Standardskriftforavsnitt"/>
    <w:rsid w:val="00313067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313067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rsid w:val="00313067"/>
    <w:rPr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rsid w:val="00313067"/>
    <w:rPr>
      <w:b/>
      <w:bCs/>
    </w:rPr>
  </w:style>
  <w:style w:type="character" w:customStyle="1" w:styleId="KommentaremneTegn">
    <w:name w:val="Kommentaremne Tegn"/>
    <w:basedOn w:val="MerknadstekstTegn"/>
    <w:link w:val="Kommentaremne"/>
    <w:rsid w:val="00313067"/>
    <w:rPr>
      <w:b/>
      <w:bCs/>
      <w:lang w:eastAsia="en-US"/>
    </w:rPr>
  </w:style>
  <w:style w:type="paragraph" w:styleId="Undertittel">
    <w:name w:val="Subtitle"/>
    <w:basedOn w:val="Normal"/>
    <w:next w:val="Normal"/>
    <w:link w:val="UndertittelTegn"/>
    <w:qFormat/>
    <w:rsid w:val="003B1A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tittelTegn">
    <w:name w:val="Undertittel Tegn"/>
    <w:basedOn w:val="Standardskriftforavsnitt"/>
    <w:link w:val="Undertittel"/>
    <w:rsid w:val="003B1A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normaltextrun">
    <w:name w:val="normaltextrun"/>
    <w:basedOn w:val="Standardskriftforavsnitt"/>
    <w:rsid w:val="00D25BC1"/>
  </w:style>
  <w:style w:type="paragraph" w:customStyle="1" w:styleId="a">
    <w:basedOn w:val="Normal"/>
    <w:next w:val="Listeavsnitt"/>
    <w:uiPriority w:val="34"/>
    <w:qFormat/>
    <w:rsid w:val="00AA2109"/>
    <w:pPr>
      <w:ind w:left="720"/>
      <w:contextualSpacing/>
    </w:pPr>
  </w:style>
  <w:style w:type="character" w:styleId="Ulstomtale">
    <w:name w:val="Unresolved Mention"/>
    <w:basedOn w:val="Standardskriftforavsnitt"/>
    <w:uiPriority w:val="99"/>
    <w:semiHidden/>
    <w:unhideWhenUsed/>
    <w:rsid w:val="009B54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88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9305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6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7365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03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9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93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9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93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36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0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9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95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4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1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1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14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4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2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5768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200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5106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3459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7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824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997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9617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805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12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6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9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3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2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4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17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9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6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43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4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3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71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8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62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7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095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18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0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54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69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70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76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42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1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9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1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5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3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1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ktorkide.sharepoint.com/:b:/r/sites/LSUSNR2/Delte%20dokumenter/Generelt/Sakslister%20og%20referater/Innkallinger%20%26%20referater/2026/13.03.26/Sak%2010.26%20Orientering%20om%20SamOpp.pdf?csf=1&amp;web=1&amp;e=RfPaoQ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hyperlink" Target="https://iktorkide.sharepoint.com/:b:/r/sites/LSUSNR2/Delte%20dokumenter/Generelt/Sakslister%20og%20referater/Innkallinger%20%26%20referater/2026/13.03.26/Sak%2013.26%20DMS%20Kristiansund.pdf?csf=1&amp;web=1&amp;e=WK42k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iktorkide.sharepoint.com/:b:/r/sites/LSUSNR2/Delte%20dokumenter/Generelt/Sakslister%20og%20referater/Innkallinger%20%26%20referater/2026/13.03.26/Sak%2012.26%20Kommunale%20rammebetingelser_Nordm%C3%B8re.pdf?csf=1&amp;web=1&amp;e=Feq67d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iktorkide.sharepoint.com/:b:/r/sites/LSUSNR2/Delte%20dokumenter/Generelt/Sakslister%20og%20referater/Innkallinger%20%26%20referater/2026/13.03.26/Sak%2012.26%20Kommunale%20rammebetingelser_Romsdal.pdf?csf=1&amp;web=1&amp;e=5jtkNq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ktorkide.sharepoint.com/:b:/r/sites/LSUSNR2/Delte%20dokumenter/Generelt/Sakslister%20og%20referater/Innkallinger%20%26%20referater/2026/13.03.26/Sak%2011.26_Regional%20handlingsplan%20for%20organisering%20av%20utredning%20av%20demens%20og%20kognitiv%20svikt%20i%20spesialisthelsetjenesten.pdf?csf=1&amp;web=1&amp;e=WRJO4V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F3832A7FA01B408EDAAAAE16AE7633" ma:contentTypeVersion="21" ma:contentTypeDescription="Opprett et nytt dokument." ma:contentTypeScope="" ma:versionID="1653587c70f6c421ed72f3ef2c0c1474">
  <xsd:schema xmlns:xsd="http://www.w3.org/2001/XMLSchema" xmlns:xs="http://www.w3.org/2001/XMLSchema" xmlns:p="http://schemas.microsoft.com/office/2006/metadata/properties" xmlns:ns1="http://schemas.microsoft.com/sharepoint/v3" xmlns:ns2="556251c9-436e-4560-80ae-ee5f36e3dc94" xmlns:ns3="1d159bfd-fc6d-467e-9656-081a396dc86c" targetNamespace="http://schemas.microsoft.com/office/2006/metadata/properties" ma:root="true" ma:fieldsID="e1fea2e830819f75a1ab0c2f25fe296b" ns1:_="" ns2:_="" ns3:_="">
    <xsd:import namespace="http://schemas.microsoft.com/sharepoint/v3"/>
    <xsd:import namespace="556251c9-436e-4560-80ae-ee5f36e3dc94"/>
    <xsd:import namespace="1d159bfd-fc6d-467e-9656-081a396dc8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Bil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Egenskaper for samordnet samsvarspolicy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I-handling for samordnet samsvarspolicy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251c9-436e-4560-80ae-ee5f36e3dc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bb92639a-ee2f-4dc8-83f5-6dd8a25d9b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Bilde" ma:index="28" nillable="true" ma:displayName="Bilde" ma:format="Thumbnail" ma:internalName="Bild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59bfd-fc6d-467e-9656-081a396dc86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73c747f-e622-4fbb-9123-bc483c7cd41c}" ma:internalName="TaxCatchAll" ma:showField="CatchAllData" ma:web="1d159bfd-fc6d-467e-9656-081a396dc8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556251c9-436e-4560-80ae-ee5f36e3dc94">
      <Terms xmlns="http://schemas.microsoft.com/office/infopath/2007/PartnerControls"/>
    </lcf76f155ced4ddcb4097134ff3c332f>
    <Bilde xmlns="556251c9-436e-4560-80ae-ee5f36e3dc94" xsi:nil="true"/>
    <TaxCatchAll xmlns="1d159bfd-fc6d-467e-9656-081a396dc86c" xsi:nil="true"/>
  </documentManagement>
</p:properties>
</file>

<file path=customXml/itemProps1.xml><?xml version="1.0" encoding="utf-8"?>
<ds:datastoreItem xmlns:ds="http://schemas.openxmlformats.org/officeDocument/2006/customXml" ds:itemID="{4773A630-8591-4312-BCBF-280E80817B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4635FB-79CD-480E-8B0D-A5ED1165A1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87FB49-5EAC-4C3D-9D06-1B9FAD29E7E9}"/>
</file>

<file path=customXml/itemProps4.xml><?xml version="1.0" encoding="utf-8"?>
<ds:datastoreItem xmlns:ds="http://schemas.openxmlformats.org/officeDocument/2006/customXml" ds:itemID="{BB9005F4-8481-4A4D-A3EC-1D8BAFC1A9F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2326</Words>
  <Characters>12329</Characters>
  <Application>Microsoft Office Word</Application>
  <DocSecurity>0</DocSecurity>
  <Lines>102</Lines>
  <Paragraphs>29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Motereferat</vt:lpstr>
    </vt:vector>
  </TitlesOfParts>
  <Company>Helse Midt-Norge</Company>
  <LinksUpToDate>false</LinksUpToDate>
  <CharactersWithSpaces>14626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Motereferat</dc:title>
  <dc:subject/>
  <dc:creator>Arnestad, Unni Irene</dc:creator>
  <cp:keywords/>
  <dc:description/>
  <cp:lastModifiedBy>Lund, Camilla Slutås</cp:lastModifiedBy>
  <cp:revision>2</cp:revision>
  <cp:lastPrinted>2020-06-03T07:12:00Z</cp:lastPrinted>
  <dcterms:created xsi:type="dcterms:W3CDTF">2026-03-23T11:18:00Z</dcterms:created>
  <dcterms:modified xsi:type="dcterms:W3CDTF">2026-03-23T11:18:00Z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1828162498</vt:i4>
  </property>
  <property fmtid="{D5CDD505-2E9C-101B-9397-08002B2CF9AE}" pid="3" name="_ReviewCycleID">
    <vt:i4>1828162498</vt:i4>
  </property>
  <property fmtid="{D5CDD505-2E9C-101B-9397-08002B2CF9AE}" pid="4" name="_NewReviewCycle">
    <vt:lpwstr/>
  </property>
  <property fmtid="{D5CDD505-2E9C-101B-9397-08002B2CF9AE}" pid="5" name="_EmailEntryID">
    <vt:lpwstr>0000000097DA8991707B86499380FEB9B9E9BBFB07002B6906BE0DF23C4795CBBB58A549935F0000019AE90600003FD666A2A49D3D4CB6EEF3C48623EB9C0000278B745E0000</vt:lpwstr>
  </property>
  <property fmtid="{D5CDD505-2E9C-101B-9397-08002B2CF9AE}" pid="6" name="Presentasjon">
    <vt:lpwstr>0</vt:lpwstr>
  </property>
  <property fmtid="{D5CDD505-2E9C-101B-9397-08002B2CF9AE}" pid="7" name="Referat">
    <vt:lpwstr>1</vt:lpwstr>
  </property>
  <property fmtid="{D5CDD505-2E9C-101B-9397-08002B2CF9AE}" pid="8" name="ContentType">
    <vt:lpwstr>Dokument St. Olav</vt:lpwstr>
  </property>
  <property fmtid="{D5CDD505-2E9C-101B-9397-08002B2CF9AE}" pid="9" name="Ofte i bruk">
    <vt:lpwstr>1</vt:lpwstr>
  </property>
  <property fmtid="{D5CDD505-2E9C-101B-9397-08002B2CF9AE}" pid="10" name="_EmailStoreID0">
    <vt:lpwstr>0000000038A1BB1005E5101AA1BB08002B2A56C20000454D534D44422E444C4C00000000000000001B55FA20AA6611CD9BC800AA002FC45A0C0000006F75746C6F6F6B2E68656C73656D6E2E6E6F002F6F3D68656C73656D6E2F6F753D46697273742041646D696E6973747261746976652047726F75702F636E3D526563697</vt:lpwstr>
  </property>
  <property fmtid="{D5CDD505-2E9C-101B-9397-08002B2CF9AE}" pid="11" name="_EmailStoreID1">
    <vt:lpwstr>069656E74732F636E3D343035342D303400</vt:lpwstr>
  </property>
  <property fmtid="{D5CDD505-2E9C-101B-9397-08002B2CF9AE}" pid="12" name="ContentTypeId">
    <vt:lpwstr>0x01010027F3832A7FA01B408EDAAAAE16AE7633</vt:lpwstr>
  </property>
  <property fmtid="{D5CDD505-2E9C-101B-9397-08002B2CF9AE}" pid="13" name="_ReviewingToolsShownOnce">
    <vt:lpwstr/>
  </property>
  <property fmtid="{D5CDD505-2E9C-101B-9397-08002B2CF9AE}" pid="14" name="ClassificationContentMarkingFooterShapeIds">
    <vt:lpwstr>21e952f2,6a42d85e,1732f4da</vt:lpwstr>
  </property>
  <property fmtid="{D5CDD505-2E9C-101B-9397-08002B2CF9AE}" pid="15" name="ClassificationContentMarkingFooterFontProps">
    <vt:lpwstr>#000000,6,Aptos</vt:lpwstr>
  </property>
  <property fmtid="{D5CDD505-2E9C-101B-9397-08002B2CF9AE}" pid="16" name="ClassificationContentMarkingFooterText">
    <vt:lpwstr>Intern</vt:lpwstr>
  </property>
  <property fmtid="{D5CDD505-2E9C-101B-9397-08002B2CF9AE}" pid="17" name="MSIP_Label_27c53dd1-6ec2-448f-b81e-3adee47fd651_Enabled">
    <vt:lpwstr>true</vt:lpwstr>
  </property>
  <property fmtid="{D5CDD505-2E9C-101B-9397-08002B2CF9AE}" pid="18" name="MSIP_Label_27c53dd1-6ec2-448f-b81e-3adee47fd651_SetDate">
    <vt:lpwstr>2026-03-23T11:18:22Z</vt:lpwstr>
  </property>
  <property fmtid="{D5CDD505-2E9C-101B-9397-08002B2CF9AE}" pid="19" name="MSIP_Label_27c53dd1-6ec2-448f-b81e-3adee47fd651_Method">
    <vt:lpwstr>Standard</vt:lpwstr>
  </property>
  <property fmtid="{D5CDD505-2E9C-101B-9397-08002B2CF9AE}" pid="20" name="MSIP_Label_27c53dd1-6ec2-448f-b81e-3adee47fd651_Name">
    <vt:lpwstr>Intern</vt:lpwstr>
  </property>
  <property fmtid="{D5CDD505-2E9C-101B-9397-08002B2CF9AE}" pid="21" name="MSIP_Label_27c53dd1-6ec2-448f-b81e-3adee47fd651_SiteId">
    <vt:lpwstr>92c8809f-91e0-445b-804f-b6a7b43ef73a</vt:lpwstr>
  </property>
  <property fmtid="{D5CDD505-2E9C-101B-9397-08002B2CF9AE}" pid="22" name="MSIP_Label_27c53dd1-6ec2-448f-b81e-3adee47fd651_ActionId">
    <vt:lpwstr>be130c7e-2ace-461a-a754-3ba4bffdc8dd</vt:lpwstr>
  </property>
  <property fmtid="{D5CDD505-2E9C-101B-9397-08002B2CF9AE}" pid="23" name="MSIP_Label_27c53dd1-6ec2-448f-b81e-3adee47fd651_ContentBits">
    <vt:lpwstr>2</vt:lpwstr>
  </property>
  <property fmtid="{D5CDD505-2E9C-101B-9397-08002B2CF9AE}" pid="24" name="MSIP_Label_27c53dd1-6ec2-448f-b81e-3adee47fd651_Tag">
    <vt:lpwstr>10, 3, 0, 1</vt:lpwstr>
  </property>
</Properties>
</file>